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9638"/>
      </w:tblGrid>
      <w:tr w:rsidR="005726AF" w:rsidRPr="00CD0675">
        <w:trPr>
          <w:cantSplit/>
          <w:trHeight w:val="1805"/>
        </w:trPr>
        <w:tc>
          <w:tcPr>
            <w:tcW w:w="9778" w:type="dxa"/>
            <w:tcBorders>
              <w:top w:val="nil"/>
              <w:left w:val="nil"/>
              <w:bottom w:val="nil"/>
              <w:right w:val="nil"/>
            </w:tcBorders>
          </w:tcPr>
          <w:p w:rsidR="005726AF" w:rsidRPr="00CD0675" w:rsidRDefault="005726AF">
            <w:pPr>
              <w:jc w:val="center"/>
              <w:rPr>
                <w:sz w:val="24"/>
                <w:szCs w:val="24"/>
              </w:rPr>
            </w:pPr>
          </w:p>
          <w:p w:rsidR="005726AF" w:rsidRPr="00CD0675" w:rsidRDefault="005726AF">
            <w:pPr>
              <w:jc w:val="center"/>
              <w:rPr>
                <w:sz w:val="24"/>
                <w:szCs w:val="24"/>
              </w:rPr>
            </w:pPr>
          </w:p>
          <w:p w:rsidR="005726AF" w:rsidRPr="00CD0675" w:rsidRDefault="00885E61">
            <w:pPr>
              <w:jc w:val="center"/>
              <w:rPr>
                <w:sz w:val="24"/>
                <w:szCs w:val="24"/>
              </w:rPr>
            </w:pPr>
            <w:r w:rsidRPr="0026688C">
              <w:rPr>
                <w:noProof/>
              </w:rPr>
              <w:drawing>
                <wp:inline distT="0" distB="0" distL="0" distR="0">
                  <wp:extent cx="1296035" cy="15424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035" cy="1542415"/>
                          </a:xfrm>
                          <a:prstGeom prst="rect">
                            <a:avLst/>
                          </a:prstGeom>
                          <a:noFill/>
                          <a:ln>
                            <a:noFill/>
                          </a:ln>
                        </pic:spPr>
                      </pic:pic>
                    </a:graphicData>
                  </a:graphic>
                </wp:inline>
              </w:drawing>
            </w:r>
          </w:p>
          <w:p w:rsidR="005726AF" w:rsidRPr="00CD0675" w:rsidRDefault="005726AF">
            <w:pPr>
              <w:jc w:val="center"/>
              <w:rPr>
                <w:sz w:val="24"/>
                <w:szCs w:val="24"/>
              </w:rPr>
            </w:pPr>
          </w:p>
        </w:tc>
      </w:tr>
      <w:tr w:rsidR="005726AF" w:rsidRPr="00295085">
        <w:trPr>
          <w:cantSplit/>
          <w:trHeight w:val="1276"/>
        </w:trPr>
        <w:tc>
          <w:tcPr>
            <w:tcW w:w="9778" w:type="dxa"/>
            <w:tcBorders>
              <w:top w:val="nil"/>
              <w:left w:val="nil"/>
              <w:bottom w:val="nil"/>
              <w:right w:val="nil"/>
            </w:tcBorders>
          </w:tcPr>
          <w:p w:rsidR="005726AF" w:rsidRPr="00295085" w:rsidRDefault="005726AF">
            <w:pPr>
              <w:pStyle w:val="Titolo1"/>
              <w:jc w:val="center"/>
              <w:rPr>
                <w:rFonts w:ascii="Times New Roman" w:hAnsi="Times New Roman" w:cs="Times New Roman"/>
                <w:b w:val="0"/>
                <w:bCs w:val="0"/>
                <w:sz w:val="72"/>
                <w:szCs w:val="72"/>
              </w:rPr>
            </w:pPr>
          </w:p>
          <w:p w:rsidR="005726AF" w:rsidRPr="00295085" w:rsidRDefault="005726AF">
            <w:pPr>
              <w:pStyle w:val="Titolo1"/>
              <w:jc w:val="center"/>
              <w:rPr>
                <w:rFonts w:ascii="Times New Roman" w:hAnsi="Times New Roman" w:cs="Times New Roman"/>
                <w:b w:val="0"/>
                <w:bCs w:val="0"/>
                <w:sz w:val="72"/>
                <w:szCs w:val="72"/>
              </w:rPr>
            </w:pPr>
            <w:r w:rsidRPr="00295085">
              <w:rPr>
                <w:rFonts w:ascii="Times New Roman" w:hAnsi="Times New Roman" w:cs="Times New Roman"/>
                <w:b w:val="0"/>
                <w:bCs w:val="0"/>
                <w:sz w:val="72"/>
                <w:szCs w:val="72"/>
              </w:rPr>
              <w:t xml:space="preserve">COMUNE DI </w:t>
            </w:r>
            <w:r w:rsidR="004B0F20" w:rsidRPr="00295085">
              <w:rPr>
                <w:rFonts w:ascii="Times New Roman" w:hAnsi="Times New Roman" w:cs="Times New Roman"/>
                <w:b w:val="0"/>
                <w:bCs w:val="0"/>
                <w:sz w:val="72"/>
                <w:szCs w:val="72"/>
              </w:rPr>
              <w:t>GARZIGLIANA</w:t>
            </w:r>
          </w:p>
          <w:p w:rsidR="005726AF" w:rsidRPr="00295085" w:rsidRDefault="00E61169">
            <w:pPr>
              <w:pStyle w:val="Titolo1"/>
              <w:jc w:val="center"/>
              <w:rPr>
                <w:rFonts w:ascii="Times New Roman" w:hAnsi="Times New Roman" w:cs="Times New Roman"/>
                <w:sz w:val="72"/>
                <w:szCs w:val="72"/>
              </w:rPr>
            </w:pPr>
            <w:r>
              <w:rPr>
                <w:rFonts w:ascii="Times New Roman" w:hAnsi="Times New Roman" w:cs="Times New Roman"/>
                <w:b w:val="0"/>
                <w:bCs w:val="0"/>
                <w:sz w:val="72"/>
                <w:szCs w:val="72"/>
              </w:rPr>
              <w:t>Città Metropolitana</w:t>
            </w:r>
            <w:r w:rsidR="005726AF" w:rsidRPr="00295085">
              <w:rPr>
                <w:rFonts w:ascii="Times New Roman" w:hAnsi="Times New Roman" w:cs="Times New Roman"/>
                <w:b w:val="0"/>
                <w:bCs w:val="0"/>
                <w:sz w:val="72"/>
                <w:szCs w:val="72"/>
              </w:rPr>
              <w:t xml:space="preserve"> di Torino</w:t>
            </w:r>
          </w:p>
        </w:tc>
      </w:tr>
    </w:tbl>
    <w:p w:rsidR="005726AF" w:rsidRPr="00295085" w:rsidRDefault="005726AF">
      <w:pPr>
        <w:pStyle w:val="Corpotesto"/>
        <w:rPr>
          <w:sz w:val="72"/>
          <w:szCs w:val="72"/>
          <w:lang w:val="it-IT"/>
        </w:rPr>
      </w:pPr>
    </w:p>
    <w:p w:rsidR="005726AF" w:rsidRPr="00295085" w:rsidRDefault="005726AF">
      <w:pPr>
        <w:pStyle w:val="Corpotesto"/>
        <w:rPr>
          <w:sz w:val="72"/>
          <w:szCs w:val="72"/>
          <w:lang w:val="it-IT"/>
        </w:rPr>
      </w:pPr>
      <w:r w:rsidRPr="00295085">
        <w:rPr>
          <w:sz w:val="72"/>
          <w:szCs w:val="72"/>
          <w:lang w:val="it-IT"/>
        </w:rPr>
        <w:t>REGOLAMENTO COMUNALE</w:t>
      </w:r>
    </w:p>
    <w:p w:rsidR="005726AF" w:rsidRPr="00295085" w:rsidRDefault="005726AF">
      <w:pPr>
        <w:pStyle w:val="Corpotesto"/>
        <w:rPr>
          <w:sz w:val="72"/>
          <w:szCs w:val="72"/>
          <w:lang w:val="it-IT"/>
        </w:rPr>
      </w:pPr>
    </w:p>
    <w:p w:rsidR="005726AF" w:rsidRPr="00295085" w:rsidRDefault="005726AF">
      <w:pPr>
        <w:pStyle w:val="Corpotesto"/>
        <w:rPr>
          <w:sz w:val="72"/>
          <w:szCs w:val="72"/>
          <w:lang w:val="it-IT"/>
        </w:rPr>
      </w:pPr>
      <w:r w:rsidRPr="00295085">
        <w:rPr>
          <w:sz w:val="72"/>
          <w:szCs w:val="72"/>
          <w:lang w:val="it-IT"/>
        </w:rPr>
        <w:t xml:space="preserve"> DI POLIZIA RURALE </w:t>
      </w:r>
    </w:p>
    <w:p w:rsidR="005726AF" w:rsidRPr="00045C22" w:rsidRDefault="005726AF">
      <w:pPr>
        <w:pStyle w:val="Corpotesto"/>
        <w:jc w:val="both"/>
        <w:rPr>
          <w:sz w:val="44"/>
          <w:szCs w:val="44"/>
          <w:lang w:val="it-IT"/>
        </w:rPr>
      </w:pPr>
    </w:p>
    <w:p w:rsidR="00E61169" w:rsidRDefault="00E61169" w:rsidP="00E61169">
      <w:pPr>
        <w:widowControl/>
        <w:adjustRightInd w:val="0"/>
        <w:jc w:val="both"/>
        <w:rPr>
          <w:rFonts w:ascii="Dutch801 Rm BT" w:hAnsi="Dutch801 Rm BT"/>
          <w:sz w:val="24"/>
          <w:szCs w:val="24"/>
        </w:rPr>
      </w:pPr>
      <w:r w:rsidRPr="001C5216">
        <w:rPr>
          <w:rFonts w:ascii="Dutch801 Rm BT" w:hAnsi="Dutch801 Rm BT"/>
          <w:sz w:val="24"/>
          <w:szCs w:val="24"/>
        </w:rPr>
        <w:t xml:space="preserve">Il vigente Regolamento è stato approvato con deliberazione del Consiglio Comunale n. </w:t>
      </w:r>
      <w:r>
        <w:rPr>
          <w:rFonts w:ascii="Dutch801 Rm BT" w:hAnsi="Dutch801 Rm BT"/>
          <w:sz w:val="24"/>
          <w:szCs w:val="24"/>
        </w:rPr>
        <w:t>21</w:t>
      </w:r>
      <w:r w:rsidRPr="001C5216">
        <w:rPr>
          <w:rFonts w:ascii="Dutch801 Rm BT" w:hAnsi="Dutch801 Rm BT"/>
          <w:sz w:val="24"/>
          <w:szCs w:val="24"/>
        </w:rPr>
        <w:t xml:space="preserve"> del</w:t>
      </w:r>
      <w:r>
        <w:rPr>
          <w:rFonts w:ascii="Dutch801 Rm BT" w:hAnsi="Dutch801 Rm BT"/>
          <w:sz w:val="24"/>
          <w:szCs w:val="24"/>
        </w:rPr>
        <w:t xml:space="preserve"> 26.06.2008</w:t>
      </w:r>
      <w:r w:rsidRPr="001C5216">
        <w:rPr>
          <w:rFonts w:ascii="Dutch801 Rm BT" w:hAnsi="Dutch801 Rm BT"/>
          <w:sz w:val="24"/>
          <w:szCs w:val="24"/>
        </w:rPr>
        <w:t>.</w:t>
      </w:r>
    </w:p>
    <w:p w:rsidR="00E61169" w:rsidRDefault="00E61169" w:rsidP="00E61169">
      <w:pPr>
        <w:widowControl/>
        <w:adjustRightInd w:val="0"/>
        <w:jc w:val="both"/>
        <w:rPr>
          <w:rFonts w:ascii="Dutch801 Rm BT" w:hAnsi="Dutch801 Rm BT"/>
          <w:sz w:val="24"/>
          <w:szCs w:val="24"/>
        </w:rPr>
      </w:pPr>
    </w:p>
    <w:p w:rsidR="005726AF" w:rsidRPr="0077077F" w:rsidRDefault="00E61169" w:rsidP="00E61169">
      <w:pPr>
        <w:widowControl/>
        <w:adjustRightInd w:val="0"/>
        <w:jc w:val="both"/>
        <w:rPr>
          <w:rFonts w:ascii="Dutch801 Rm BT" w:hAnsi="Dutch801 Rm BT"/>
          <w:sz w:val="24"/>
          <w:szCs w:val="24"/>
        </w:rPr>
      </w:pPr>
      <w:r w:rsidRPr="0077077F">
        <w:rPr>
          <w:rFonts w:ascii="Dutch801 Rm BT" w:hAnsi="Dutch801 Rm BT"/>
          <w:sz w:val="24"/>
          <w:szCs w:val="24"/>
        </w:rPr>
        <w:t xml:space="preserve">Modificato con deliberazione del Consiglio Comunale n. </w:t>
      </w:r>
      <w:r w:rsidR="008A5B15" w:rsidRPr="0077077F">
        <w:rPr>
          <w:rFonts w:ascii="Dutch801 Rm BT" w:hAnsi="Dutch801 Rm BT"/>
          <w:sz w:val="24"/>
          <w:szCs w:val="24"/>
        </w:rPr>
        <w:t>9</w:t>
      </w:r>
      <w:r w:rsidRPr="0077077F">
        <w:rPr>
          <w:rFonts w:ascii="Dutch801 Rm BT" w:hAnsi="Dutch801 Rm BT"/>
          <w:sz w:val="24"/>
          <w:szCs w:val="24"/>
        </w:rPr>
        <w:t xml:space="preserve"> del </w:t>
      </w:r>
      <w:r w:rsidR="000C7DF5" w:rsidRPr="0077077F">
        <w:rPr>
          <w:rFonts w:ascii="Dutch801 Rm BT" w:hAnsi="Dutch801 Rm BT"/>
          <w:sz w:val="24"/>
          <w:szCs w:val="24"/>
        </w:rPr>
        <w:t>15.04</w:t>
      </w:r>
      <w:r w:rsidRPr="0077077F">
        <w:rPr>
          <w:rFonts w:ascii="Dutch801 Rm BT" w:hAnsi="Dutch801 Rm BT"/>
          <w:sz w:val="24"/>
          <w:szCs w:val="24"/>
        </w:rPr>
        <w:t>.2016.</w:t>
      </w:r>
    </w:p>
    <w:p w:rsidR="007501ED" w:rsidRPr="004A2269" w:rsidRDefault="007501ED" w:rsidP="00E61169">
      <w:pPr>
        <w:widowControl/>
        <w:adjustRightInd w:val="0"/>
        <w:jc w:val="both"/>
        <w:rPr>
          <w:rFonts w:ascii="Dutch801 Rm BT" w:hAnsi="Dutch801 Rm BT"/>
          <w:color w:val="FF0000"/>
          <w:sz w:val="24"/>
          <w:szCs w:val="24"/>
        </w:rPr>
      </w:pPr>
      <w:r w:rsidRPr="004A2269">
        <w:rPr>
          <w:rFonts w:ascii="Dutch801 Rm BT" w:hAnsi="Dutch801 Rm BT"/>
          <w:color w:val="FF0000"/>
          <w:sz w:val="24"/>
          <w:szCs w:val="24"/>
        </w:rPr>
        <w:t xml:space="preserve">Modificato con deliberazione del Consiglio Comunale n. </w:t>
      </w:r>
      <w:r>
        <w:rPr>
          <w:rFonts w:ascii="Dutch801 Rm BT" w:hAnsi="Dutch801 Rm BT"/>
          <w:color w:val="FF0000"/>
          <w:sz w:val="24"/>
          <w:szCs w:val="24"/>
        </w:rPr>
        <w:t>18</w:t>
      </w:r>
      <w:r w:rsidRPr="004A2269">
        <w:rPr>
          <w:rFonts w:ascii="Dutch801 Rm BT" w:hAnsi="Dutch801 Rm BT"/>
          <w:color w:val="FF0000"/>
          <w:sz w:val="24"/>
          <w:szCs w:val="24"/>
        </w:rPr>
        <w:t xml:space="preserve"> del </w:t>
      </w:r>
      <w:r w:rsidR="00F3550B">
        <w:rPr>
          <w:rFonts w:ascii="Dutch801 Rm BT" w:hAnsi="Dutch801 Rm BT"/>
          <w:color w:val="FF0000"/>
          <w:sz w:val="24"/>
          <w:szCs w:val="24"/>
        </w:rPr>
        <w:t>07</w:t>
      </w:r>
      <w:r>
        <w:rPr>
          <w:rFonts w:ascii="Dutch801 Rm BT" w:hAnsi="Dutch801 Rm BT"/>
          <w:color w:val="FF0000"/>
          <w:sz w:val="24"/>
          <w:szCs w:val="24"/>
        </w:rPr>
        <w:t>.0</w:t>
      </w:r>
      <w:r w:rsidR="00F3550B">
        <w:rPr>
          <w:rFonts w:ascii="Dutch801 Rm BT" w:hAnsi="Dutch801 Rm BT"/>
          <w:color w:val="FF0000"/>
          <w:sz w:val="24"/>
          <w:szCs w:val="24"/>
        </w:rPr>
        <w:t>5</w:t>
      </w:r>
      <w:r w:rsidRPr="004A2269">
        <w:rPr>
          <w:rFonts w:ascii="Dutch801 Rm BT" w:hAnsi="Dutch801 Rm BT"/>
          <w:color w:val="FF0000"/>
          <w:sz w:val="24"/>
          <w:szCs w:val="24"/>
        </w:rPr>
        <w:t>.201</w:t>
      </w:r>
      <w:r w:rsidR="00F3550B">
        <w:rPr>
          <w:rFonts w:ascii="Dutch801 Rm BT" w:hAnsi="Dutch801 Rm BT"/>
          <w:color w:val="FF0000"/>
          <w:sz w:val="24"/>
          <w:szCs w:val="24"/>
        </w:rPr>
        <w:t>8</w:t>
      </w:r>
      <w:r w:rsidRPr="004A2269">
        <w:rPr>
          <w:rFonts w:ascii="Dutch801 Rm BT" w:hAnsi="Dutch801 Rm BT"/>
          <w:color w:val="FF0000"/>
          <w:sz w:val="24"/>
          <w:szCs w:val="24"/>
        </w:rPr>
        <w:t>.</w:t>
      </w:r>
    </w:p>
    <w:p w:rsidR="005726AF" w:rsidRPr="00045C22" w:rsidRDefault="005726AF">
      <w:pPr>
        <w:pStyle w:val="Corpotesto"/>
        <w:jc w:val="both"/>
        <w:rPr>
          <w:sz w:val="44"/>
          <w:szCs w:val="44"/>
          <w:lang w:val="it-IT"/>
        </w:rPr>
      </w:pPr>
    </w:p>
    <w:p w:rsidR="00E61169" w:rsidRDefault="00E61169">
      <w:pPr>
        <w:pStyle w:val="Corpotesto"/>
        <w:jc w:val="both"/>
        <w:rPr>
          <w:sz w:val="24"/>
          <w:szCs w:val="24"/>
          <w:lang w:val="it-IT"/>
        </w:rPr>
        <w:sectPr w:rsidR="00E61169">
          <w:footerReference w:type="default" r:id="rId8"/>
          <w:pgSz w:w="11906" w:h="16838"/>
          <w:pgMar w:top="1418" w:right="1134" w:bottom="1134" w:left="1134" w:header="709" w:footer="709" w:gutter="0"/>
          <w:cols w:space="709"/>
        </w:sectPr>
      </w:pPr>
    </w:p>
    <w:p w:rsidR="005726AF" w:rsidRPr="00CD0675" w:rsidRDefault="005726AF" w:rsidP="00E61169">
      <w:pPr>
        <w:pStyle w:val="Sommario1"/>
        <w:rPr>
          <w:noProof/>
        </w:rPr>
      </w:pPr>
      <w:r w:rsidRPr="00CD0675">
        <w:lastRenderedPageBreak/>
        <w:fldChar w:fldCharType="begin"/>
      </w:r>
      <w:r w:rsidRPr="00CD0675">
        <w:instrText xml:space="preserve"> TOC \o "1-3" </w:instrText>
      </w:r>
      <w:r w:rsidRPr="00CD0675">
        <w:fldChar w:fldCharType="separate"/>
      </w:r>
      <w:r w:rsidR="00EB1E09">
        <w:rPr>
          <w:noProof/>
        </w:rPr>
        <w:t xml:space="preserve">TITOLO I </w:t>
      </w:r>
      <w:r w:rsidRPr="00CD0675">
        <w:rPr>
          <w:noProof/>
        </w:rPr>
        <w:t>NORME GENERALI</w:t>
      </w:r>
      <w:r w:rsidRPr="00CD0675">
        <w:rPr>
          <w:noProof/>
        </w:rPr>
        <w:tab/>
        <w:t>...............................................................................................</w:t>
      </w:r>
      <w:r w:rsidR="00E61169">
        <w:rPr>
          <w:noProof/>
        </w:rPr>
        <w:t>........................</w:t>
      </w:r>
      <w:r w:rsidRPr="00E61169">
        <w:rPr>
          <w:noProof/>
          <w:sz w:val="24"/>
          <w:szCs w:val="24"/>
        </w:rPr>
        <w:t>4</w:t>
      </w:r>
    </w:p>
    <w:p w:rsidR="005726AF" w:rsidRPr="00CD0675" w:rsidRDefault="005726AF">
      <w:pPr>
        <w:pStyle w:val="Sommario3"/>
        <w:tabs>
          <w:tab w:val="right" w:leader="dot" w:pos="9628"/>
        </w:tabs>
        <w:rPr>
          <w:noProof/>
          <w:sz w:val="24"/>
          <w:szCs w:val="24"/>
        </w:rPr>
      </w:pPr>
      <w:r w:rsidRPr="00CD0675">
        <w:rPr>
          <w:noProof/>
          <w:sz w:val="24"/>
          <w:szCs w:val="24"/>
        </w:rPr>
        <w:t>Art. 1- Oggetto del Regolamento</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_Toc475935711 \h </w:instrText>
      </w:r>
      <w:r w:rsidRPr="00CD0675">
        <w:rPr>
          <w:noProof/>
          <w:sz w:val="24"/>
          <w:szCs w:val="24"/>
        </w:rPr>
      </w:r>
      <w:r w:rsidRPr="00CD0675">
        <w:rPr>
          <w:noProof/>
          <w:sz w:val="24"/>
          <w:szCs w:val="24"/>
        </w:rPr>
        <w:fldChar w:fldCharType="separate"/>
      </w:r>
      <w:r w:rsidR="00805F20">
        <w:rPr>
          <w:noProof/>
          <w:sz w:val="24"/>
          <w:szCs w:val="24"/>
        </w:rPr>
        <w:t>4</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2 – Ambito di applicazione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_Toc475935712 \h </w:instrText>
      </w:r>
      <w:r w:rsidRPr="00CD0675">
        <w:rPr>
          <w:noProof/>
          <w:sz w:val="24"/>
          <w:szCs w:val="24"/>
        </w:rPr>
      </w:r>
      <w:r w:rsidRPr="00CD0675">
        <w:rPr>
          <w:noProof/>
          <w:sz w:val="24"/>
          <w:szCs w:val="24"/>
        </w:rPr>
        <w:fldChar w:fldCharType="separate"/>
      </w:r>
      <w:r w:rsidR="00805F20">
        <w:rPr>
          <w:noProof/>
          <w:sz w:val="24"/>
          <w:szCs w:val="24"/>
        </w:rPr>
        <w:t>4</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3 – Incaricati della vigilanza</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_Toc475935713 \h </w:instrText>
      </w:r>
      <w:r w:rsidRPr="00CD0675">
        <w:rPr>
          <w:noProof/>
          <w:sz w:val="24"/>
          <w:szCs w:val="24"/>
        </w:rPr>
      </w:r>
      <w:r w:rsidRPr="00CD0675">
        <w:rPr>
          <w:noProof/>
          <w:sz w:val="24"/>
          <w:szCs w:val="24"/>
        </w:rPr>
        <w:fldChar w:fldCharType="separate"/>
      </w:r>
      <w:r w:rsidR="00805F20">
        <w:rPr>
          <w:noProof/>
          <w:sz w:val="24"/>
          <w:szCs w:val="24"/>
        </w:rPr>
        <w:t>4</w:t>
      </w:r>
      <w:r w:rsidRPr="00CD0675">
        <w:rPr>
          <w:noProof/>
          <w:sz w:val="24"/>
          <w:szCs w:val="24"/>
        </w:rPr>
        <w:fldChar w:fldCharType="end"/>
      </w:r>
    </w:p>
    <w:p w:rsidR="00E61169" w:rsidRDefault="00E61169" w:rsidP="00E61169">
      <w:pPr>
        <w:pStyle w:val="Sommario1"/>
        <w:rPr>
          <w:noProof/>
        </w:rPr>
      </w:pPr>
    </w:p>
    <w:p w:rsidR="005726AF" w:rsidRDefault="00E61169" w:rsidP="00E61169">
      <w:pPr>
        <w:pStyle w:val="Sommario1"/>
        <w:rPr>
          <w:noProof/>
          <w:sz w:val="24"/>
          <w:szCs w:val="24"/>
        </w:rPr>
      </w:pPr>
      <w:r>
        <w:rPr>
          <w:noProof/>
        </w:rPr>
        <w:t>TITOLO II – NORME PARTICOLAI………….</w:t>
      </w:r>
      <w:r w:rsidR="005726AF" w:rsidRPr="00CD0675">
        <w:rPr>
          <w:noProof/>
        </w:rPr>
        <w:t>........................................................................................................</w:t>
      </w:r>
      <w:r w:rsidR="005726AF" w:rsidRPr="00E61169">
        <w:rPr>
          <w:noProof/>
          <w:sz w:val="24"/>
          <w:szCs w:val="24"/>
        </w:rPr>
        <w:fldChar w:fldCharType="begin"/>
      </w:r>
      <w:r w:rsidR="005726AF" w:rsidRPr="00E61169">
        <w:rPr>
          <w:noProof/>
          <w:sz w:val="24"/>
          <w:szCs w:val="24"/>
        </w:rPr>
        <w:instrText xml:space="preserve"> PAGEREF _Toc475935714 \h </w:instrText>
      </w:r>
      <w:r w:rsidR="005726AF" w:rsidRPr="00E61169">
        <w:rPr>
          <w:noProof/>
          <w:sz w:val="24"/>
          <w:szCs w:val="24"/>
        </w:rPr>
      </w:r>
      <w:r w:rsidR="005726AF" w:rsidRPr="00E61169">
        <w:rPr>
          <w:noProof/>
          <w:sz w:val="24"/>
          <w:szCs w:val="24"/>
        </w:rPr>
        <w:fldChar w:fldCharType="separate"/>
      </w:r>
      <w:r w:rsidR="00805F20">
        <w:rPr>
          <w:noProof/>
          <w:sz w:val="24"/>
          <w:szCs w:val="24"/>
        </w:rPr>
        <w:t>6</w:t>
      </w:r>
      <w:r w:rsidR="005726AF" w:rsidRPr="00E61169">
        <w:rPr>
          <w:noProof/>
          <w:sz w:val="24"/>
          <w:szCs w:val="24"/>
        </w:rPr>
        <w:fldChar w:fldCharType="end"/>
      </w:r>
    </w:p>
    <w:p w:rsidR="00E61169" w:rsidRPr="00E61169" w:rsidRDefault="00E61169" w:rsidP="00E61169">
      <w:pPr>
        <w:rPr>
          <w:noProof/>
        </w:rPr>
      </w:pPr>
    </w:p>
    <w:p w:rsidR="005726AF" w:rsidRPr="00CD0675" w:rsidRDefault="005726AF">
      <w:pPr>
        <w:pStyle w:val="Sommario2"/>
        <w:tabs>
          <w:tab w:val="right" w:leader="dot" w:pos="9628"/>
        </w:tabs>
        <w:rPr>
          <w:noProof/>
          <w:sz w:val="24"/>
          <w:szCs w:val="24"/>
        </w:rPr>
      </w:pPr>
      <w:r w:rsidRPr="00CD0675">
        <w:rPr>
          <w:noProof/>
          <w:sz w:val="24"/>
          <w:szCs w:val="24"/>
        </w:rPr>
        <w:t>CAPO I – CONDUZIONE E CUSTODIA DEGLI ANIMALI AL PASCOLO – FURTI CAMPESTRI</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_Toc475935715 \h </w:instrText>
      </w:r>
      <w:r w:rsidRPr="00CD0675">
        <w:rPr>
          <w:noProof/>
          <w:sz w:val="24"/>
          <w:szCs w:val="24"/>
        </w:rPr>
      </w:r>
      <w:r w:rsidRPr="00CD0675">
        <w:rPr>
          <w:noProof/>
          <w:sz w:val="24"/>
          <w:szCs w:val="24"/>
        </w:rPr>
        <w:fldChar w:fldCharType="separate"/>
      </w:r>
      <w:r w:rsidR="00805F20">
        <w:rPr>
          <w:noProof/>
          <w:sz w:val="24"/>
          <w:szCs w:val="24"/>
        </w:rPr>
        <w:t>6</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4 – Divieto di pascolo e casi d’obbligo di chiusura dei pascoli.</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_Toc475935716 \h </w:instrText>
      </w:r>
      <w:r w:rsidRPr="00CD0675">
        <w:rPr>
          <w:noProof/>
          <w:sz w:val="24"/>
          <w:szCs w:val="24"/>
        </w:rPr>
      </w:r>
      <w:r w:rsidRPr="00CD0675">
        <w:rPr>
          <w:noProof/>
          <w:sz w:val="24"/>
          <w:szCs w:val="24"/>
        </w:rPr>
        <w:fldChar w:fldCharType="separate"/>
      </w:r>
      <w:r w:rsidR="00805F20">
        <w:rPr>
          <w:noProof/>
          <w:sz w:val="24"/>
          <w:szCs w:val="24"/>
        </w:rPr>
        <w:t>6</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5 – Custodia degli animali pascolanti e transito del bestiame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_Toc475935718 \h </w:instrText>
      </w:r>
      <w:r w:rsidRPr="00CD0675">
        <w:rPr>
          <w:noProof/>
          <w:sz w:val="24"/>
          <w:szCs w:val="24"/>
        </w:rPr>
      </w:r>
      <w:r w:rsidRPr="00CD0675">
        <w:rPr>
          <w:noProof/>
          <w:sz w:val="24"/>
          <w:szCs w:val="24"/>
        </w:rPr>
        <w:fldChar w:fldCharType="separate"/>
      </w:r>
      <w:r w:rsidR="00805F20">
        <w:rPr>
          <w:noProof/>
          <w:sz w:val="24"/>
          <w:szCs w:val="24"/>
        </w:rPr>
        <w:t>6</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6 – Pascolo notturno</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_Toc475935719 \h </w:instrText>
      </w:r>
      <w:r w:rsidRPr="00CD0675">
        <w:rPr>
          <w:noProof/>
          <w:sz w:val="24"/>
          <w:szCs w:val="24"/>
        </w:rPr>
      </w:r>
      <w:r w:rsidRPr="00CD0675">
        <w:rPr>
          <w:noProof/>
          <w:sz w:val="24"/>
          <w:szCs w:val="24"/>
        </w:rPr>
        <w:fldChar w:fldCharType="separate"/>
      </w:r>
      <w:r w:rsidR="00805F20">
        <w:rPr>
          <w:noProof/>
          <w:sz w:val="24"/>
          <w:szCs w:val="24"/>
        </w:rPr>
        <w:t>6</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7 – Trattamento degli animali e trasporto degli stessi.</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_Toc475935720 \h </w:instrText>
      </w:r>
      <w:r w:rsidRPr="00CD0675">
        <w:rPr>
          <w:noProof/>
          <w:sz w:val="24"/>
          <w:szCs w:val="24"/>
        </w:rPr>
      </w:r>
      <w:r w:rsidRPr="00CD0675">
        <w:rPr>
          <w:noProof/>
          <w:sz w:val="24"/>
          <w:szCs w:val="24"/>
        </w:rPr>
        <w:fldChar w:fldCharType="separate"/>
      </w:r>
      <w:r w:rsidR="00805F20">
        <w:rPr>
          <w:noProof/>
          <w:sz w:val="24"/>
          <w:szCs w:val="24"/>
        </w:rPr>
        <w:t>6</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8 –  Disposizioni e procedure per lo smaltimento dei liquami</w:t>
      </w:r>
      <w:r w:rsidR="00E61169">
        <w:rPr>
          <w:noProof/>
          <w:sz w:val="24"/>
          <w:szCs w:val="24"/>
        </w:rPr>
        <w:t>……………………………...</w:t>
      </w:r>
      <w:r w:rsidR="00344314">
        <w:rPr>
          <w:noProof/>
          <w:sz w:val="24"/>
          <w:szCs w:val="24"/>
        </w:rPr>
        <w:t>7</w:t>
      </w:r>
      <w:r w:rsidRPr="00CD0675">
        <w:rPr>
          <w:noProof/>
          <w:sz w:val="24"/>
          <w:szCs w:val="24"/>
        </w:rPr>
        <w:t xml:space="preserve">                                                                 </w:t>
      </w:r>
    </w:p>
    <w:p w:rsidR="005726AF" w:rsidRPr="00CD0675" w:rsidRDefault="00344314">
      <w:pPr>
        <w:rPr>
          <w:noProof/>
          <w:sz w:val="24"/>
          <w:szCs w:val="24"/>
        </w:rPr>
      </w:pPr>
      <w:r>
        <w:rPr>
          <w:noProof/>
          <w:sz w:val="24"/>
          <w:szCs w:val="24"/>
        </w:rPr>
        <w:t xml:space="preserve">       </w:t>
      </w:r>
      <w:r w:rsidR="005726AF" w:rsidRPr="00CD0675">
        <w:rPr>
          <w:noProof/>
          <w:sz w:val="24"/>
          <w:szCs w:val="24"/>
        </w:rPr>
        <w:t xml:space="preserve">Art. 9 -  </w:t>
      </w:r>
      <w:r>
        <w:rPr>
          <w:noProof/>
          <w:sz w:val="24"/>
          <w:szCs w:val="24"/>
        </w:rPr>
        <w:t>Furti campestri</w:t>
      </w:r>
      <w:r w:rsidR="005726AF" w:rsidRPr="00CD0675">
        <w:rPr>
          <w:noProof/>
          <w:sz w:val="24"/>
          <w:szCs w:val="24"/>
        </w:rPr>
        <w:t>......................................................................</w:t>
      </w:r>
      <w:r w:rsidR="00981C8B">
        <w:rPr>
          <w:noProof/>
          <w:sz w:val="24"/>
          <w:szCs w:val="24"/>
        </w:rPr>
        <w:t>..........................</w:t>
      </w:r>
      <w:r w:rsidR="00E61169">
        <w:rPr>
          <w:noProof/>
          <w:sz w:val="24"/>
          <w:szCs w:val="24"/>
        </w:rPr>
        <w:t>..</w:t>
      </w:r>
      <w:r w:rsidR="00981C8B">
        <w:rPr>
          <w:noProof/>
          <w:sz w:val="24"/>
          <w:szCs w:val="24"/>
        </w:rPr>
        <w:t>.....</w:t>
      </w:r>
      <w:r w:rsidR="00E61169">
        <w:rPr>
          <w:noProof/>
          <w:sz w:val="24"/>
          <w:szCs w:val="24"/>
        </w:rPr>
        <w:t>..........</w:t>
      </w:r>
      <w:r w:rsidR="00B8446B">
        <w:rPr>
          <w:noProof/>
          <w:sz w:val="24"/>
          <w:szCs w:val="24"/>
        </w:rPr>
        <w:t>9</w:t>
      </w:r>
      <w:r>
        <w:rPr>
          <w:noProof/>
          <w:sz w:val="24"/>
          <w:szCs w:val="24"/>
        </w:rPr>
        <w:t xml:space="preserve">                                                                 </w:t>
      </w:r>
      <w:r w:rsidR="005726AF" w:rsidRPr="00CD0675">
        <w:rPr>
          <w:noProof/>
          <w:sz w:val="24"/>
          <w:szCs w:val="24"/>
        </w:rPr>
        <w:t xml:space="preserve"> </w:t>
      </w:r>
      <w:r>
        <w:rPr>
          <w:noProof/>
          <w:sz w:val="24"/>
          <w:szCs w:val="24"/>
        </w:rPr>
        <w:t xml:space="preserve">                                                                             </w:t>
      </w:r>
    </w:p>
    <w:p w:rsidR="005726AF" w:rsidRPr="00CD0675" w:rsidRDefault="005726AF">
      <w:pPr>
        <w:pStyle w:val="Sommario2"/>
        <w:tabs>
          <w:tab w:val="right" w:leader="dot" w:pos="9628"/>
        </w:tabs>
        <w:rPr>
          <w:noProof/>
          <w:sz w:val="24"/>
          <w:szCs w:val="24"/>
        </w:rPr>
      </w:pPr>
      <w:r w:rsidRPr="00CD0675">
        <w:rPr>
          <w:noProof/>
          <w:sz w:val="24"/>
          <w:szCs w:val="24"/>
        </w:rPr>
        <w:t>CAPO II – DEI PASSAGGI ABUSIVI NELLE PROPRIETA’ PRIVATE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_Toc475935722 \h </w:instrText>
      </w:r>
      <w:r w:rsidRPr="00CD0675">
        <w:rPr>
          <w:noProof/>
          <w:sz w:val="24"/>
          <w:szCs w:val="24"/>
        </w:rPr>
      </w:r>
      <w:r w:rsidRPr="00CD0675">
        <w:rPr>
          <w:noProof/>
          <w:sz w:val="24"/>
          <w:szCs w:val="24"/>
        </w:rPr>
        <w:fldChar w:fldCharType="separate"/>
      </w:r>
      <w:r w:rsidR="00805F20">
        <w:rPr>
          <w:noProof/>
          <w:sz w:val="24"/>
          <w:szCs w:val="24"/>
        </w:rPr>
        <w:t>9</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10 – Esercizio del diritto di passaggio - Rinvio</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_Toc475935723 \h </w:instrText>
      </w:r>
      <w:r w:rsidRPr="00CD0675">
        <w:rPr>
          <w:noProof/>
          <w:sz w:val="24"/>
          <w:szCs w:val="24"/>
        </w:rPr>
      </w:r>
      <w:r w:rsidRPr="00CD0675">
        <w:rPr>
          <w:noProof/>
          <w:sz w:val="24"/>
          <w:szCs w:val="24"/>
        </w:rPr>
        <w:fldChar w:fldCharType="separate"/>
      </w:r>
      <w:r w:rsidR="00805F20">
        <w:rPr>
          <w:noProof/>
          <w:sz w:val="24"/>
          <w:szCs w:val="24"/>
        </w:rPr>
        <w:t>9</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11 – Custodia degli animali di bassa corte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_Toc475935724 \h </w:instrText>
      </w:r>
      <w:r w:rsidRPr="00CD0675">
        <w:rPr>
          <w:noProof/>
          <w:sz w:val="24"/>
          <w:szCs w:val="24"/>
        </w:rPr>
      </w:r>
      <w:r w:rsidRPr="00CD0675">
        <w:rPr>
          <w:noProof/>
          <w:sz w:val="24"/>
          <w:szCs w:val="24"/>
        </w:rPr>
        <w:fldChar w:fldCharType="separate"/>
      </w:r>
      <w:r w:rsidR="00805F20">
        <w:rPr>
          <w:noProof/>
          <w:sz w:val="24"/>
          <w:szCs w:val="24"/>
        </w:rPr>
        <w:t>9</w:t>
      </w:r>
      <w:r w:rsidRPr="00CD0675">
        <w:rPr>
          <w:noProof/>
          <w:sz w:val="24"/>
          <w:szCs w:val="24"/>
        </w:rPr>
        <w:fldChar w:fldCharType="end"/>
      </w:r>
    </w:p>
    <w:p w:rsidR="005726AF" w:rsidRPr="00CD0675" w:rsidRDefault="005726AF">
      <w:pPr>
        <w:pStyle w:val="Sommario2"/>
        <w:tabs>
          <w:tab w:val="right" w:leader="dot" w:pos="9628"/>
        </w:tabs>
        <w:rPr>
          <w:noProof/>
          <w:sz w:val="24"/>
          <w:szCs w:val="24"/>
        </w:rPr>
      </w:pPr>
      <w:r w:rsidRPr="00CD0675">
        <w:rPr>
          <w:noProof/>
          <w:sz w:val="24"/>
          <w:szCs w:val="24"/>
        </w:rPr>
        <w:t>CAPO III – MANUTENZIONE DEI CANALI E DELLE ALTRE OPERE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_Toc475935725 \h </w:instrText>
      </w:r>
      <w:r w:rsidRPr="00CD0675">
        <w:rPr>
          <w:noProof/>
          <w:sz w:val="24"/>
          <w:szCs w:val="24"/>
        </w:rPr>
      </w:r>
      <w:r w:rsidRPr="00CD0675">
        <w:rPr>
          <w:noProof/>
          <w:sz w:val="24"/>
          <w:szCs w:val="24"/>
        </w:rPr>
        <w:fldChar w:fldCharType="separate"/>
      </w:r>
      <w:r w:rsidR="00805F20">
        <w:rPr>
          <w:noProof/>
          <w:sz w:val="24"/>
          <w:szCs w:val="24"/>
        </w:rPr>
        <w:t>9</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12 – Rinvio</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_Toc475935726 \h </w:instrText>
      </w:r>
      <w:r w:rsidRPr="00CD0675">
        <w:rPr>
          <w:noProof/>
          <w:sz w:val="24"/>
          <w:szCs w:val="24"/>
        </w:rPr>
      </w:r>
      <w:r w:rsidRPr="00CD0675">
        <w:rPr>
          <w:noProof/>
          <w:sz w:val="24"/>
          <w:szCs w:val="24"/>
        </w:rPr>
        <w:fldChar w:fldCharType="separate"/>
      </w:r>
      <w:r w:rsidR="00805F20">
        <w:rPr>
          <w:noProof/>
          <w:sz w:val="24"/>
          <w:szCs w:val="24"/>
        </w:rPr>
        <w:t>9</w:t>
      </w:r>
      <w:r w:rsidRPr="00CD0675">
        <w:rPr>
          <w:noProof/>
          <w:sz w:val="24"/>
          <w:szCs w:val="24"/>
        </w:rPr>
        <w:fldChar w:fldCharType="end"/>
      </w:r>
    </w:p>
    <w:p w:rsidR="005726AF" w:rsidRPr="00CD0675" w:rsidRDefault="005726AF">
      <w:pPr>
        <w:pStyle w:val="Sommario2"/>
        <w:tabs>
          <w:tab w:val="right" w:leader="dot" w:pos="9628"/>
        </w:tabs>
        <w:rPr>
          <w:noProof/>
          <w:sz w:val="24"/>
          <w:szCs w:val="24"/>
        </w:rPr>
      </w:pPr>
      <w:r w:rsidRPr="00CD0675">
        <w:rPr>
          <w:noProof/>
          <w:sz w:val="24"/>
          <w:szCs w:val="24"/>
        </w:rPr>
        <w:t>CAPO IV – DELLA SPIGOLATURA E ATTI CONSIMILI</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_Toc475935727 \h </w:instrText>
      </w:r>
      <w:r w:rsidRPr="00CD0675">
        <w:rPr>
          <w:noProof/>
          <w:sz w:val="24"/>
          <w:szCs w:val="24"/>
        </w:rPr>
      </w:r>
      <w:r w:rsidRPr="00CD0675">
        <w:rPr>
          <w:noProof/>
          <w:sz w:val="24"/>
          <w:szCs w:val="24"/>
        </w:rPr>
        <w:fldChar w:fldCharType="separate"/>
      </w:r>
      <w:r w:rsidR="00805F20">
        <w:rPr>
          <w:noProof/>
          <w:sz w:val="24"/>
          <w:szCs w:val="24"/>
        </w:rPr>
        <w:t>9</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13 - Divieto di spigolatura</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_Toc475935728 \h </w:instrText>
      </w:r>
      <w:r w:rsidRPr="00CD0675">
        <w:rPr>
          <w:noProof/>
          <w:sz w:val="24"/>
          <w:szCs w:val="24"/>
        </w:rPr>
      </w:r>
      <w:r w:rsidRPr="00CD0675">
        <w:rPr>
          <w:noProof/>
          <w:sz w:val="24"/>
          <w:szCs w:val="24"/>
        </w:rPr>
        <w:fldChar w:fldCharType="separate"/>
      </w:r>
      <w:r w:rsidR="00805F20">
        <w:rPr>
          <w:noProof/>
          <w:sz w:val="24"/>
          <w:szCs w:val="24"/>
        </w:rPr>
        <w:t>9</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14 – Frutti di piante sul confine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_Toc475935729 \h </w:instrText>
      </w:r>
      <w:r w:rsidRPr="00CD0675">
        <w:rPr>
          <w:noProof/>
          <w:sz w:val="24"/>
          <w:szCs w:val="24"/>
        </w:rPr>
      </w:r>
      <w:r w:rsidRPr="00CD0675">
        <w:rPr>
          <w:noProof/>
          <w:sz w:val="24"/>
          <w:szCs w:val="24"/>
        </w:rPr>
        <w:fldChar w:fldCharType="separate"/>
      </w:r>
      <w:r w:rsidR="00805F20">
        <w:rPr>
          <w:noProof/>
          <w:sz w:val="24"/>
          <w:szCs w:val="24"/>
        </w:rPr>
        <w:t>9</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15 – Cartelli indicativi per esche avvelenate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_Toc475935730 \h </w:instrText>
      </w:r>
      <w:r w:rsidRPr="00CD0675">
        <w:rPr>
          <w:noProof/>
          <w:sz w:val="24"/>
          <w:szCs w:val="24"/>
        </w:rPr>
      </w:r>
      <w:r w:rsidRPr="00CD0675">
        <w:rPr>
          <w:noProof/>
          <w:sz w:val="24"/>
          <w:szCs w:val="24"/>
        </w:rPr>
        <w:fldChar w:fldCharType="separate"/>
      </w:r>
      <w:r w:rsidR="00805F20">
        <w:rPr>
          <w:noProof/>
          <w:sz w:val="24"/>
          <w:szCs w:val="24"/>
        </w:rPr>
        <w:t>10</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16 – Esercizio della caccia – Rinvio</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_Toc475935731 \h </w:instrText>
      </w:r>
      <w:r w:rsidRPr="00CD0675">
        <w:rPr>
          <w:noProof/>
          <w:sz w:val="24"/>
          <w:szCs w:val="24"/>
        </w:rPr>
      </w:r>
      <w:r w:rsidRPr="00CD0675">
        <w:rPr>
          <w:noProof/>
          <w:sz w:val="24"/>
          <w:szCs w:val="24"/>
        </w:rPr>
        <w:fldChar w:fldCharType="separate"/>
      </w:r>
      <w:r w:rsidR="00805F20">
        <w:rPr>
          <w:noProof/>
          <w:sz w:val="24"/>
          <w:szCs w:val="24"/>
        </w:rPr>
        <w:t>10</w:t>
      </w:r>
      <w:r w:rsidRPr="00CD0675">
        <w:rPr>
          <w:noProof/>
          <w:sz w:val="24"/>
          <w:szCs w:val="24"/>
        </w:rPr>
        <w:fldChar w:fldCharType="end"/>
      </w:r>
    </w:p>
    <w:p w:rsidR="005726AF" w:rsidRPr="00CD0675" w:rsidRDefault="005726AF">
      <w:pPr>
        <w:pStyle w:val="Sommario2"/>
        <w:tabs>
          <w:tab w:val="right" w:leader="dot" w:pos="9628"/>
        </w:tabs>
        <w:rPr>
          <w:noProof/>
          <w:sz w:val="24"/>
          <w:szCs w:val="24"/>
        </w:rPr>
      </w:pPr>
      <w:r w:rsidRPr="00CD0675">
        <w:rPr>
          <w:noProof/>
          <w:sz w:val="24"/>
          <w:szCs w:val="24"/>
        </w:rPr>
        <w:t>CAPO V – STRADE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_Toc475935732 \h </w:instrText>
      </w:r>
      <w:r w:rsidRPr="00CD0675">
        <w:rPr>
          <w:noProof/>
          <w:sz w:val="24"/>
          <w:szCs w:val="24"/>
        </w:rPr>
      </w:r>
      <w:r w:rsidRPr="00CD0675">
        <w:rPr>
          <w:noProof/>
          <w:sz w:val="24"/>
          <w:szCs w:val="24"/>
        </w:rPr>
        <w:fldChar w:fldCharType="separate"/>
      </w:r>
      <w:r w:rsidR="00805F20">
        <w:rPr>
          <w:noProof/>
          <w:sz w:val="24"/>
          <w:szCs w:val="24"/>
        </w:rPr>
        <w:t>10</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17 – Rinvio</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_Toc475935733 \h </w:instrText>
      </w:r>
      <w:r w:rsidRPr="00CD0675">
        <w:rPr>
          <w:noProof/>
          <w:sz w:val="24"/>
          <w:szCs w:val="24"/>
        </w:rPr>
      </w:r>
      <w:r w:rsidRPr="00CD0675">
        <w:rPr>
          <w:noProof/>
          <w:sz w:val="24"/>
          <w:szCs w:val="24"/>
        </w:rPr>
        <w:fldChar w:fldCharType="separate"/>
      </w:r>
      <w:r w:rsidR="00805F20">
        <w:rPr>
          <w:noProof/>
          <w:sz w:val="24"/>
          <w:szCs w:val="24"/>
        </w:rPr>
        <w:t>10</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18 – Divieto di alterazione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_Toc475935734 \h </w:instrText>
      </w:r>
      <w:r w:rsidRPr="00CD0675">
        <w:rPr>
          <w:noProof/>
          <w:sz w:val="24"/>
          <w:szCs w:val="24"/>
        </w:rPr>
      </w:r>
      <w:r w:rsidRPr="00CD0675">
        <w:rPr>
          <w:noProof/>
          <w:sz w:val="24"/>
          <w:szCs w:val="24"/>
        </w:rPr>
        <w:fldChar w:fldCharType="separate"/>
      </w:r>
      <w:r w:rsidR="00805F20">
        <w:rPr>
          <w:noProof/>
          <w:sz w:val="24"/>
          <w:szCs w:val="24"/>
        </w:rPr>
        <w:t>10</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19 – Obblighi dei possessori dei fondi e canali in fregio alla strade. Rinvio</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_Toc475935735 \h </w:instrText>
      </w:r>
      <w:r w:rsidRPr="00CD0675">
        <w:rPr>
          <w:noProof/>
          <w:sz w:val="24"/>
          <w:szCs w:val="24"/>
        </w:rPr>
      </w:r>
      <w:r w:rsidRPr="00CD0675">
        <w:rPr>
          <w:noProof/>
          <w:sz w:val="24"/>
          <w:szCs w:val="24"/>
        </w:rPr>
        <w:fldChar w:fldCharType="separate"/>
      </w:r>
      <w:r w:rsidR="00805F20">
        <w:rPr>
          <w:noProof/>
          <w:sz w:val="24"/>
          <w:szCs w:val="24"/>
        </w:rPr>
        <w:t>10</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20 – Espurgo dei fossi</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_Toc475935736 \h </w:instrText>
      </w:r>
      <w:r w:rsidRPr="00CD0675">
        <w:rPr>
          <w:noProof/>
          <w:sz w:val="24"/>
          <w:szCs w:val="24"/>
        </w:rPr>
      </w:r>
      <w:r w:rsidRPr="00CD0675">
        <w:rPr>
          <w:noProof/>
          <w:sz w:val="24"/>
          <w:szCs w:val="24"/>
        </w:rPr>
        <w:fldChar w:fldCharType="separate"/>
      </w:r>
      <w:r w:rsidR="00805F20">
        <w:rPr>
          <w:noProof/>
          <w:sz w:val="24"/>
          <w:szCs w:val="24"/>
        </w:rPr>
        <w:t>11</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21 – Potatura delle siepi</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_Toc475935737 \h </w:instrText>
      </w:r>
      <w:r w:rsidRPr="00CD0675">
        <w:rPr>
          <w:noProof/>
          <w:sz w:val="24"/>
          <w:szCs w:val="24"/>
        </w:rPr>
      </w:r>
      <w:r w:rsidRPr="00CD0675">
        <w:rPr>
          <w:noProof/>
          <w:sz w:val="24"/>
          <w:szCs w:val="24"/>
        </w:rPr>
        <w:fldChar w:fldCharType="separate"/>
      </w:r>
      <w:r w:rsidR="00805F20">
        <w:rPr>
          <w:noProof/>
          <w:sz w:val="24"/>
          <w:szCs w:val="24"/>
        </w:rPr>
        <w:t>11</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22 – Aratura terreni adiacenti strade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_Toc475935738 \h </w:instrText>
      </w:r>
      <w:r w:rsidRPr="00CD0675">
        <w:rPr>
          <w:noProof/>
          <w:sz w:val="24"/>
          <w:szCs w:val="24"/>
        </w:rPr>
      </w:r>
      <w:r w:rsidRPr="00CD0675">
        <w:rPr>
          <w:noProof/>
          <w:sz w:val="24"/>
          <w:szCs w:val="24"/>
        </w:rPr>
        <w:fldChar w:fldCharType="separate"/>
      </w:r>
      <w:r w:rsidR="00805F20">
        <w:rPr>
          <w:noProof/>
          <w:sz w:val="24"/>
          <w:szCs w:val="24"/>
        </w:rPr>
        <w:t>12</w:t>
      </w:r>
      <w:r w:rsidRPr="00CD0675">
        <w:rPr>
          <w:noProof/>
          <w:sz w:val="24"/>
          <w:szCs w:val="24"/>
        </w:rPr>
        <w:fldChar w:fldCharType="end"/>
      </w:r>
    </w:p>
    <w:p w:rsidR="005726AF" w:rsidRDefault="005726AF">
      <w:pPr>
        <w:pStyle w:val="Sommario3"/>
        <w:tabs>
          <w:tab w:val="right" w:leader="dot" w:pos="9628"/>
        </w:tabs>
        <w:rPr>
          <w:noProof/>
          <w:sz w:val="24"/>
          <w:szCs w:val="24"/>
        </w:rPr>
      </w:pPr>
      <w:r w:rsidRPr="00CD0675">
        <w:rPr>
          <w:noProof/>
          <w:sz w:val="24"/>
          <w:szCs w:val="24"/>
        </w:rPr>
        <w:t>Art. 23 –</w:t>
      </w:r>
      <w:r w:rsidR="0009327C">
        <w:rPr>
          <w:noProof/>
          <w:sz w:val="24"/>
          <w:szCs w:val="24"/>
        </w:rPr>
        <w:t>Installazione di serre agricole o tunnel simili a serre</w:t>
      </w:r>
      <w:r w:rsidRPr="00CD0675">
        <w:rPr>
          <w:noProof/>
          <w:sz w:val="24"/>
          <w:szCs w:val="24"/>
        </w:rPr>
        <w:tab/>
      </w:r>
      <w:r w:rsidR="00B8446B">
        <w:rPr>
          <w:noProof/>
          <w:sz w:val="24"/>
          <w:szCs w:val="24"/>
        </w:rPr>
        <w:t>12</w:t>
      </w:r>
    </w:p>
    <w:p w:rsidR="0009327C" w:rsidRPr="0009327C" w:rsidRDefault="0009327C" w:rsidP="0009327C">
      <w:pPr>
        <w:rPr>
          <w:noProof/>
          <w:sz w:val="24"/>
          <w:szCs w:val="24"/>
        </w:rPr>
      </w:pPr>
      <w:r>
        <w:rPr>
          <w:noProof/>
        </w:rPr>
        <w:t xml:space="preserve">       </w:t>
      </w:r>
      <w:r w:rsidRPr="0009327C">
        <w:rPr>
          <w:noProof/>
          <w:sz w:val="24"/>
          <w:szCs w:val="24"/>
        </w:rPr>
        <w:t xml:space="preserve"> Art. 24</w:t>
      </w:r>
      <w:r>
        <w:rPr>
          <w:noProof/>
          <w:sz w:val="24"/>
          <w:szCs w:val="24"/>
        </w:rPr>
        <w:t>- -Obblighi dei frontisti di strade</w:t>
      </w:r>
    </w:p>
    <w:p w:rsidR="005726AF" w:rsidRPr="00CD0675" w:rsidRDefault="005726AF">
      <w:pPr>
        <w:pStyle w:val="Sommario3"/>
        <w:tabs>
          <w:tab w:val="right" w:leader="dot" w:pos="9628"/>
        </w:tabs>
        <w:rPr>
          <w:noProof/>
          <w:sz w:val="24"/>
          <w:szCs w:val="24"/>
        </w:rPr>
      </w:pPr>
      <w:r w:rsidRPr="00CD0675">
        <w:rPr>
          <w:noProof/>
          <w:sz w:val="24"/>
          <w:szCs w:val="24"/>
        </w:rPr>
        <w:t>Art. 2</w:t>
      </w:r>
      <w:r w:rsidR="0009327C">
        <w:rPr>
          <w:noProof/>
          <w:sz w:val="24"/>
          <w:szCs w:val="24"/>
        </w:rPr>
        <w:t>5</w:t>
      </w:r>
      <w:r w:rsidRPr="00CD0675">
        <w:rPr>
          <w:noProof/>
          <w:sz w:val="24"/>
          <w:szCs w:val="24"/>
        </w:rPr>
        <w:t>– Abbattimento di piante lungo le strade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_Toc475935740 \h </w:instrText>
      </w:r>
      <w:r w:rsidRPr="00CD0675">
        <w:rPr>
          <w:noProof/>
          <w:sz w:val="24"/>
          <w:szCs w:val="24"/>
        </w:rPr>
      </w:r>
      <w:r w:rsidRPr="00CD0675">
        <w:rPr>
          <w:noProof/>
          <w:sz w:val="24"/>
          <w:szCs w:val="24"/>
        </w:rPr>
        <w:fldChar w:fldCharType="separate"/>
      </w:r>
      <w:r w:rsidR="00805F20">
        <w:rPr>
          <w:noProof/>
          <w:sz w:val="24"/>
          <w:szCs w:val="24"/>
        </w:rPr>
        <w:t>12</w:t>
      </w:r>
      <w:r w:rsidRPr="00CD0675">
        <w:rPr>
          <w:noProof/>
          <w:sz w:val="24"/>
          <w:szCs w:val="24"/>
        </w:rPr>
        <w:fldChar w:fldCharType="end"/>
      </w:r>
    </w:p>
    <w:p w:rsidR="005726AF" w:rsidRPr="00CD0675" w:rsidRDefault="005726AF">
      <w:pPr>
        <w:pStyle w:val="Sommario2"/>
        <w:tabs>
          <w:tab w:val="right" w:leader="dot" w:pos="9628"/>
        </w:tabs>
        <w:rPr>
          <w:noProof/>
          <w:sz w:val="24"/>
          <w:szCs w:val="24"/>
        </w:rPr>
      </w:pPr>
      <w:r w:rsidRPr="00CD0675">
        <w:rPr>
          <w:noProof/>
          <w:sz w:val="24"/>
          <w:szCs w:val="24"/>
        </w:rPr>
        <w:t>CAPO VI – CONSERVAZIONE DELLE STRADE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_Toc475935741 \h </w:instrText>
      </w:r>
      <w:r w:rsidRPr="00CD0675">
        <w:rPr>
          <w:noProof/>
          <w:sz w:val="24"/>
          <w:szCs w:val="24"/>
        </w:rPr>
      </w:r>
      <w:r w:rsidRPr="00CD0675">
        <w:rPr>
          <w:noProof/>
          <w:sz w:val="24"/>
          <w:szCs w:val="24"/>
        </w:rPr>
        <w:fldChar w:fldCharType="separate"/>
      </w:r>
      <w:r w:rsidR="00805F20">
        <w:rPr>
          <w:noProof/>
          <w:sz w:val="24"/>
          <w:szCs w:val="24"/>
        </w:rPr>
        <w:t>12</w:t>
      </w:r>
      <w:r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 2</w:t>
      </w:r>
      <w:r w:rsidR="0009327C">
        <w:rPr>
          <w:noProof/>
          <w:sz w:val="24"/>
          <w:szCs w:val="24"/>
        </w:rPr>
        <w:t>6</w:t>
      </w:r>
      <w:r w:rsidRPr="00CD0675">
        <w:rPr>
          <w:noProof/>
          <w:sz w:val="24"/>
          <w:szCs w:val="24"/>
        </w:rPr>
        <w:t>– Rinvio</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_Toc475935742 \h </w:instrText>
      </w:r>
      <w:r w:rsidRPr="00CD0675">
        <w:rPr>
          <w:noProof/>
          <w:sz w:val="24"/>
          <w:szCs w:val="24"/>
        </w:rPr>
      </w:r>
      <w:r w:rsidRPr="00CD0675">
        <w:rPr>
          <w:noProof/>
          <w:sz w:val="24"/>
          <w:szCs w:val="24"/>
        </w:rPr>
        <w:fldChar w:fldCharType="separate"/>
      </w:r>
      <w:r w:rsidR="00805F20">
        <w:rPr>
          <w:noProof/>
          <w:sz w:val="24"/>
          <w:szCs w:val="24"/>
        </w:rPr>
        <w:t>12</w:t>
      </w:r>
      <w:r w:rsidRPr="00CD0675">
        <w:rPr>
          <w:noProof/>
          <w:sz w:val="24"/>
          <w:szCs w:val="24"/>
        </w:rPr>
        <w:fldChar w:fldCharType="end"/>
      </w:r>
    </w:p>
    <w:p w:rsidR="005726AF" w:rsidRPr="00CD0675" w:rsidRDefault="005726AF" w:rsidP="008517BD">
      <w:pPr>
        <w:pStyle w:val="Sommario3"/>
        <w:tabs>
          <w:tab w:val="right" w:leader="dot" w:pos="9628"/>
        </w:tabs>
        <w:rPr>
          <w:noProof/>
          <w:sz w:val="24"/>
          <w:szCs w:val="24"/>
        </w:rPr>
      </w:pPr>
      <w:r w:rsidRPr="00CD0675">
        <w:rPr>
          <w:noProof/>
          <w:sz w:val="24"/>
          <w:szCs w:val="24"/>
        </w:rPr>
        <w:t>CAPO VII – DELLA DISTRUZIONE DEGLI ANIMALI, DEGLI INSETT</w:t>
      </w:r>
      <w:r w:rsidR="008517BD">
        <w:rPr>
          <w:noProof/>
          <w:sz w:val="24"/>
          <w:szCs w:val="24"/>
        </w:rPr>
        <w:t>I, ECC., NOCIVI ALL’AGRICOLTURA</w:t>
      </w:r>
      <w:r w:rsidR="008517BD">
        <w:rPr>
          <w:noProof/>
          <w:sz w:val="24"/>
          <w:szCs w:val="24"/>
        </w:rPr>
        <w:tab/>
        <w:t>13</w:t>
      </w:r>
    </w:p>
    <w:p w:rsidR="005726AF" w:rsidRDefault="0009327C">
      <w:pPr>
        <w:pStyle w:val="Sommario3"/>
        <w:tabs>
          <w:tab w:val="right" w:leader="dot" w:pos="9628"/>
        </w:tabs>
        <w:rPr>
          <w:noProof/>
          <w:sz w:val="24"/>
          <w:szCs w:val="24"/>
        </w:rPr>
      </w:pPr>
      <w:r>
        <w:rPr>
          <w:noProof/>
          <w:sz w:val="24"/>
          <w:szCs w:val="24"/>
        </w:rPr>
        <w:t>Art. 27</w:t>
      </w:r>
      <w:r w:rsidR="00E61169">
        <w:rPr>
          <w:noProof/>
          <w:sz w:val="24"/>
          <w:szCs w:val="24"/>
        </w:rPr>
        <w:t xml:space="preserve">– </w:t>
      </w:r>
      <w:r w:rsidR="005726AF" w:rsidRPr="00CD0675">
        <w:rPr>
          <w:noProof/>
          <w:sz w:val="24"/>
          <w:szCs w:val="24"/>
        </w:rPr>
        <w:t>Rinvio.............</w:t>
      </w:r>
      <w:r w:rsidR="00E61169">
        <w:rPr>
          <w:noProof/>
          <w:sz w:val="24"/>
          <w:szCs w:val="24"/>
        </w:rPr>
        <w:t>.........</w:t>
      </w:r>
      <w:r w:rsidR="005726AF" w:rsidRPr="00CD0675">
        <w:rPr>
          <w:noProof/>
          <w:sz w:val="24"/>
          <w:szCs w:val="24"/>
        </w:rPr>
        <w:t>..............................................................................................</w:t>
      </w:r>
      <w:r w:rsidR="00D4733C">
        <w:rPr>
          <w:noProof/>
          <w:sz w:val="24"/>
          <w:szCs w:val="24"/>
        </w:rPr>
        <w:t>........</w:t>
      </w:r>
      <w:r w:rsidR="00577FF6">
        <w:rPr>
          <w:noProof/>
          <w:sz w:val="24"/>
          <w:szCs w:val="24"/>
        </w:rPr>
        <w:t>13</w:t>
      </w:r>
    </w:p>
    <w:p w:rsidR="005726AF" w:rsidRPr="00CD0675" w:rsidRDefault="00E61169" w:rsidP="00E61169">
      <w:pPr>
        <w:pStyle w:val="Sommario3"/>
        <w:tabs>
          <w:tab w:val="right" w:leader="dot" w:pos="9628"/>
        </w:tabs>
        <w:ind w:left="0"/>
        <w:rPr>
          <w:noProof/>
          <w:sz w:val="24"/>
          <w:szCs w:val="24"/>
        </w:rPr>
      </w:pPr>
      <w:r>
        <w:rPr>
          <w:noProof/>
          <w:sz w:val="24"/>
          <w:szCs w:val="24"/>
        </w:rPr>
        <w:t xml:space="preserve">       </w:t>
      </w:r>
      <w:r w:rsidR="0009327C">
        <w:rPr>
          <w:noProof/>
          <w:sz w:val="24"/>
          <w:szCs w:val="24"/>
        </w:rPr>
        <w:t>Art. 28</w:t>
      </w:r>
      <w:r w:rsidR="005726AF" w:rsidRPr="00CD0675">
        <w:rPr>
          <w:noProof/>
          <w:sz w:val="24"/>
          <w:szCs w:val="24"/>
        </w:rPr>
        <w:t xml:space="preserve">- Uso di prodotti fito sanitari </w:t>
      </w:r>
      <w:r>
        <w:rPr>
          <w:noProof/>
          <w:sz w:val="24"/>
          <w:szCs w:val="24"/>
        </w:rPr>
        <w:t>……...</w:t>
      </w:r>
      <w:r w:rsidR="005726AF" w:rsidRPr="00CD0675">
        <w:rPr>
          <w:noProof/>
          <w:sz w:val="24"/>
          <w:szCs w:val="24"/>
        </w:rPr>
        <w:t>........................................</w:t>
      </w:r>
      <w:r w:rsidR="00D4733C">
        <w:rPr>
          <w:noProof/>
          <w:sz w:val="24"/>
          <w:szCs w:val="24"/>
        </w:rPr>
        <w:t>.............................</w:t>
      </w:r>
      <w:r>
        <w:rPr>
          <w:noProof/>
          <w:sz w:val="24"/>
          <w:szCs w:val="24"/>
        </w:rPr>
        <w:t>.</w:t>
      </w:r>
      <w:r w:rsidR="00577FF6">
        <w:rPr>
          <w:noProof/>
          <w:sz w:val="24"/>
          <w:szCs w:val="24"/>
        </w:rPr>
        <w:t>..........13</w:t>
      </w:r>
    </w:p>
    <w:p w:rsidR="005726AF" w:rsidRPr="00CD0675" w:rsidRDefault="005726AF">
      <w:pPr>
        <w:pStyle w:val="Sommario2"/>
        <w:tabs>
          <w:tab w:val="right" w:leader="dot" w:pos="9628"/>
        </w:tabs>
        <w:rPr>
          <w:noProof/>
          <w:sz w:val="24"/>
          <w:szCs w:val="24"/>
        </w:rPr>
      </w:pPr>
      <w:r w:rsidRPr="00CD0675">
        <w:rPr>
          <w:noProof/>
          <w:sz w:val="24"/>
          <w:szCs w:val="24"/>
        </w:rPr>
        <w:t>CAPO VIII – PASTORIZIA E INDUSTRIA DEL LATTE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_Toc475935745 \h </w:instrText>
      </w:r>
      <w:r w:rsidRPr="00CD0675">
        <w:rPr>
          <w:noProof/>
          <w:sz w:val="24"/>
          <w:szCs w:val="24"/>
        </w:rPr>
      </w:r>
      <w:r w:rsidRPr="00CD0675">
        <w:rPr>
          <w:noProof/>
          <w:sz w:val="24"/>
          <w:szCs w:val="24"/>
        </w:rPr>
        <w:fldChar w:fldCharType="separate"/>
      </w:r>
      <w:r w:rsidR="00805F20">
        <w:rPr>
          <w:noProof/>
          <w:sz w:val="24"/>
          <w:szCs w:val="24"/>
        </w:rPr>
        <w:t>13</w:t>
      </w:r>
      <w:r w:rsidRPr="00CD0675">
        <w:rPr>
          <w:noProof/>
          <w:sz w:val="24"/>
          <w:szCs w:val="24"/>
        </w:rPr>
        <w:fldChar w:fldCharType="end"/>
      </w:r>
    </w:p>
    <w:p w:rsidR="005726AF" w:rsidRPr="00CD0675" w:rsidRDefault="0009327C">
      <w:pPr>
        <w:pStyle w:val="Sommario3"/>
        <w:tabs>
          <w:tab w:val="right" w:leader="dot" w:pos="9628"/>
        </w:tabs>
        <w:rPr>
          <w:noProof/>
          <w:sz w:val="24"/>
          <w:szCs w:val="24"/>
        </w:rPr>
      </w:pPr>
      <w:r>
        <w:rPr>
          <w:noProof/>
          <w:sz w:val="24"/>
          <w:szCs w:val="24"/>
        </w:rPr>
        <w:t>Art. 29</w:t>
      </w:r>
      <w:r w:rsidR="005726AF" w:rsidRPr="00CD0675">
        <w:rPr>
          <w:noProof/>
          <w:sz w:val="24"/>
          <w:szCs w:val="24"/>
        </w:rPr>
        <w:t>– Rinvio</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_Toc475935746 \h </w:instrText>
      </w:r>
      <w:r w:rsidR="005726AF" w:rsidRPr="00CD0675">
        <w:rPr>
          <w:noProof/>
          <w:sz w:val="24"/>
          <w:szCs w:val="24"/>
        </w:rPr>
      </w:r>
      <w:r w:rsidR="005726AF" w:rsidRPr="00CD0675">
        <w:rPr>
          <w:noProof/>
          <w:sz w:val="24"/>
          <w:szCs w:val="24"/>
        </w:rPr>
        <w:fldChar w:fldCharType="separate"/>
      </w:r>
      <w:r w:rsidR="00805F20">
        <w:rPr>
          <w:noProof/>
          <w:sz w:val="24"/>
          <w:szCs w:val="24"/>
        </w:rPr>
        <w:t>13</w:t>
      </w:r>
      <w:r w:rsidR="005726AF" w:rsidRPr="00CD0675">
        <w:rPr>
          <w:noProof/>
          <w:sz w:val="24"/>
          <w:szCs w:val="24"/>
        </w:rPr>
        <w:fldChar w:fldCharType="end"/>
      </w:r>
    </w:p>
    <w:p w:rsidR="005726AF" w:rsidRPr="00CD0675" w:rsidRDefault="005726AF">
      <w:pPr>
        <w:pStyle w:val="Sommario2"/>
        <w:tabs>
          <w:tab w:val="right" w:leader="dot" w:pos="9628"/>
        </w:tabs>
        <w:rPr>
          <w:noProof/>
          <w:sz w:val="24"/>
          <w:szCs w:val="24"/>
        </w:rPr>
      </w:pPr>
      <w:r w:rsidRPr="00CD0675">
        <w:rPr>
          <w:noProof/>
          <w:sz w:val="24"/>
          <w:szCs w:val="24"/>
        </w:rPr>
        <w:t>CAPO IX – DELLA PREVENZIONE E SPEGNIMENTO DEGLI INCENDI</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_Toc475935747 \h </w:instrText>
      </w:r>
      <w:r w:rsidRPr="00CD0675">
        <w:rPr>
          <w:noProof/>
          <w:sz w:val="24"/>
          <w:szCs w:val="24"/>
        </w:rPr>
      </w:r>
      <w:r w:rsidRPr="00CD0675">
        <w:rPr>
          <w:noProof/>
          <w:sz w:val="24"/>
          <w:szCs w:val="24"/>
        </w:rPr>
        <w:fldChar w:fldCharType="separate"/>
      </w:r>
      <w:r w:rsidR="00805F20">
        <w:rPr>
          <w:noProof/>
          <w:sz w:val="24"/>
          <w:szCs w:val="24"/>
        </w:rPr>
        <w:t>13</w:t>
      </w:r>
      <w:r w:rsidRPr="00CD0675">
        <w:rPr>
          <w:noProof/>
          <w:sz w:val="24"/>
          <w:szCs w:val="24"/>
        </w:rPr>
        <w:fldChar w:fldCharType="end"/>
      </w:r>
    </w:p>
    <w:p w:rsidR="005726AF" w:rsidRPr="00CD0675" w:rsidRDefault="0009327C">
      <w:pPr>
        <w:pStyle w:val="Sommario3"/>
        <w:tabs>
          <w:tab w:val="right" w:leader="dot" w:pos="9628"/>
        </w:tabs>
        <w:rPr>
          <w:noProof/>
          <w:sz w:val="24"/>
          <w:szCs w:val="24"/>
        </w:rPr>
      </w:pPr>
      <w:r>
        <w:rPr>
          <w:noProof/>
          <w:sz w:val="24"/>
          <w:szCs w:val="24"/>
        </w:rPr>
        <w:t>Art. 30 - Mo</w:t>
      </w:r>
      <w:r w:rsidR="005726AF" w:rsidRPr="00CD0675">
        <w:rPr>
          <w:noProof/>
          <w:sz w:val="24"/>
          <w:szCs w:val="24"/>
        </w:rPr>
        <w:t>dalità delle accensioni</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_Toc475935748 \h </w:instrText>
      </w:r>
      <w:r w:rsidR="005726AF" w:rsidRPr="00CD0675">
        <w:rPr>
          <w:noProof/>
          <w:sz w:val="24"/>
          <w:szCs w:val="24"/>
        </w:rPr>
      </w:r>
      <w:r w:rsidR="005726AF" w:rsidRPr="00CD0675">
        <w:rPr>
          <w:noProof/>
          <w:sz w:val="24"/>
          <w:szCs w:val="24"/>
        </w:rPr>
        <w:fldChar w:fldCharType="separate"/>
      </w:r>
      <w:r w:rsidR="00805F20">
        <w:rPr>
          <w:noProof/>
          <w:sz w:val="24"/>
          <w:szCs w:val="24"/>
        </w:rPr>
        <w:t>13</w:t>
      </w:r>
      <w:r w:rsidR="005726AF" w:rsidRPr="00CD0675">
        <w:rPr>
          <w:noProof/>
          <w:sz w:val="24"/>
          <w:szCs w:val="24"/>
        </w:rPr>
        <w:fldChar w:fldCharType="end"/>
      </w:r>
    </w:p>
    <w:p w:rsidR="005726AF" w:rsidRPr="00CD0675" w:rsidRDefault="0009327C">
      <w:pPr>
        <w:pStyle w:val="Sommario3"/>
        <w:tabs>
          <w:tab w:val="right" w:leader="dot" w:pos="9628"/>
        </w:tabs>
        <w:rPr>
          <w:noProof/>
          <w:sz w:val="24"/>
          <w:szCs w:val="24"/>
        </w:rPr>
      </w:pPr>
      <w:r>
        <w:rPr>
          <w:noProof/>
          <w:sz w:val="24"/>
          <w:szCs w:val="24"/>
        </w:rPr>
        <w:t>Art. 31</w:t>
      </w:r>
      <w:r w:rsidR="005726AF" w:rsidRPr="00CD0675">
        <w:rPr>
          <w:noProof/>
          <w:sz w:val="24"/>
          <w:szCs w:val="24"/>
        </w:rPr>
        <w:t xml:space="preserve"> – Spegnimento degli incendi</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_Toc475935749 \h </w:instrText>
      </w:r>
      <w:r w:rsidR="005726AF" w:rsidRPr="00CD0675">
        <w:rPr>
          <w:noProof/>
          <w:sz w:val="24"/>
          <w:szCs w:val="24"/>
        </w:rPr>
      </w:r>
      <w:r w:rsidR="005726AF" w:rsidRPr="00CD0675">
        <w:rPr>
          <w:noProof/>
          <w:sz w:val="24"/>
          <w:szCs w:val="24"/>
        </w:rPr>
        <w:fldChar w:fldCharType="separate"/>
      </w:r>
      <w:r w:rsidR="00805F20">
        <w:rPr>
          <w:noProof/>
          <w:sz w:val="24"/>
          <w:szCs w:val="24"/>
        </w:rPr>
        <w:t>14</w:t>
      </w:r>
      <w:r w:rsidR="005726AF" w:rsidRPr="00CD0675">
        <w:rPr>
          <w:noProof/>
          <w:sz w:val="24"/>
          <w:szCs w:val="24"/>
        </w:rPr>
        <w:fldChar w:fldCharType="end"/>
      </w:r>
    </w:p>
    <w:p w:rsidR="005726AF" w:rsidRPr="00CD0675" w:rsidRDefault="005726AF">
      <w:pPr>
        <w:pStyle w:val="Sommario2"/>
        <w:tabs>
          <w:tab w:val="right" w:leader="dot" w:pos="9628"/>
        </w:tabs>
        <w:rPr>
          <w:noProof/>
          <w:sz w:val="24"/>
          <w:szCs w:val="24"/>
        </w:rPr>
      </w:pPr>
      <w:r w:rsidRPr="00CD0675">
        <w:rPr>
          <w:noProof/>
          <w:sz w:val="24"/>
          <w:szCs w:val="24"/>
        </w:rPr>
        <w:t>CAPO X – COLTURE AGRARIE E ALLEVAMENTI DI BESTIAME DEPOSITI DI MATERIE ESPLODENTI E INFIAMMABILI</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_Toc475935750 \h </w:instrText>
      </w:r>
      <w:r w:rsidRPr="00CD0675">
        <w:rPr>
          <w:noProof/>
          <w:sz w:val="24"/>
          <w:szCs w:val="24"/>
        </w:rPr>
      </w:r>
      <w:r w:rsidRPr="00CD0675">
        <w:rPr>
          <w:noProof/>
          <w:sz w:val="24"/>
          <w:szCs w:val="24"/>
        </w:rPr>
        <w:fldChar w:fldCharType="separate"/>
      </w:r>
      <w:r w:rsidR="00805F20">
        <w:rPr>
          <w:noProof/>
          <w:sz w:val="24"/>
          <w:szCs w:val="24"/>
        </w:rPr>
        <w:t>14</w:t>
      </w:r>
      <w:r w:rsidRPr="00CD0675">
        <w:rPr>
          <w:noProof/>
          <w:sz w:val="24"/>
          <w:szCs w:val="24"/>
        </w:rPr>
        <w:fldChar w:fldCharType="end"/>
      </w:r>
    </w:p>
    <w:p w:rsidR="005726AF" w:rsidRPr="00CD0675" w:rsidRDefault="0009327C">
      <w:pPr>
        <w:pStyle w:val="Sommario3"/>
        <w:tabs>
          <w:tab w:val="right" w:leader="dot" w:pos="9628"/>
        </w:tabs>
        <w:rPr>
          <w:noProof/>
          <w:sz w:val="24"/>
          <w:szCs w:val="24"/>
        </w:rPr>
      </w:pPr>
      <w:r>
        <w:rPr>
          <w:noProof/>
          <w:sz w:val="24"/>
          <w:szCs w:val="24"/>
        </w:rPr>
        <w:t>Art. 32</w:t>
      </w:r>
      <w:r w:rsidR="005726AF" w:rsidRPr="00CD0675">
        <w:rPr>
          <w:noProof/>
          <w:sz w:val="24"/>
          <w:szCs w:val="24"/>
        </w:rPr>
        <w:t xml:space="preserve"> – Disciplina piantamento alberi di alto fusto.</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_Toc475935751 \h </w:instrText>
      </w:r>
      <w:r w:rsidR="005726AF" w:rsidRPr="00CD0675">
        <w:rPr>
          <w:noProof/>
          <w:sz w:val="24"/>
          <w:szCs w:val="24"/>
        </w:rPr>
      </w:r>
      <w:r w:rsidR="005726AF" w:rsidRPr="00CD0675">
        <w:rPr>
          <w:noProof/>
          <w:sz w:val="24"/>
          <w:szCs w:val="24"/>
        </w:rPr>
        <w:fldChar w:fldCharType="separate"/>
      </w:r>
      <w:r w:rsidR="00805F20">
        <w:rPr>
          <w:noProof/>
          <w:sz w:val="24"/>
          <w:szCs w:val="24"/>
        </w:rPr>
        <w:t>14</w:t>
      </w:r>
      <w:r w:rsidR="005726AF" w:rsidRPr="00CD0675">
        <w:rPr>
          <w:noProof/>
          <w:sz w:val="24"/>
          <w:szCs w:val="24"/>
        </w:rPr>
        <w:fldChar w:fldCharType="end"/>
      </w:r>
    </w:p>
    <w:p w:rsidR="005726AF" w:rsidRPr="00CD0675" w:rsidRDefault="0009327C">
      <w:pPr>
        <w:pStyle w:val="Sommario3"/>
        <w:tabs>
          <w:tab w:val="right" w:leader="dot" w:pos="9628"/>
        </w:tabs>
        <w:rPr>
          <w:noProof/>
          <w:sz w:val="24"/>
          <w:szCs w:val="24"/>
        </w:rPr>
      </w:pPr>
      <w:r>
        <w:rPr>
          <w:noProof/>
          <w:sz w:val="24"/>
          <w:szCs w:val="24"/>
        </w:rPr>
        <w:t>Art. 33</w:t>
      </w:r>
      <w:r w:rsidR="005726AF" w:rsidRPr="00CD0675">
        <w:rPr>
          <w:noProof/>
          <w:sz w:val="24"/>
          <w:szCs w:val="24"/>
        </w:rPr>
        <w:t>– Disciplina e limitazioni</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_Toc475935752 \h </w:instrText>
      </w:r>
      <w:r w:rsidR="005726AF" w:rsidRPr="00CD0675">
        <w:rPr>
          <w:noProof/>
          <w:sz w:val="24"/>
          <w:szCs w:val="24"/>
        </w:rPr>
      </w:r>
      <w:r w:rsidR="005726AF" w:rsidRPr="00CD0675">
        <w:rPr>
          <w:noProof/>
          <w:sz w:val="24"/>
          <w:szCs w:val="24"/>
        </w:rPr>
        <w:fldChar w:fldCharType="separate"/>
      </w:r>
      <w:r w:rsidR="00805F20">
        <w:rPr>
          <w:noProof/>
          <w:sz w:val="24"/>
          <w:szCs w:val="24"/>
        </w:rPr>
        <w:t>15</w:t>
      </w:r>
      <w:r w:rsidR="005726AF" w:rsidRPr="00CD0675">
        <w:rPr>
          <w:noProof/>
          <w:sz w:val="24"/>
          <w:szCs w:val="24"/>
        </w:rPr>
        <w:fldChar w:fldCharType="end"/>
      </w:r>
    </w:p>
    <w:p w:rsidR="005726AF" w:rsidRPr="00CD0675" w:rsidRDefault="0009327C">
      <w:pPr>
        <w:pStyle w:val="Sommario3"/>
        <w:tabs>
          <w:tab w:val="right" w:leader="dot" w:pos="9628"/>
        </w:tabs>
        <w:rPr>
          <w:noProof/>
          <w:sz w:val="24"/>
          <w:szCs w:val="24"/>
        </w:rPr>
      </w:pPr>
      <w:r>
        <w:rPr>
          <w:noProof/>
          <w:sz w:val="24"/>
          <w:szCs w:val="24"/>
        </w:rPr>
        <w:t>Art. 34</w:t>
      </w:r>
      <w:r w:rsidR="005726AF" w:rsidRPr="00CD0675">
        <w:rPr>
          <w:noProof/>
          <w:sz w:val="24"/>
          <w:szCs w:val="24"/>
        </w:rPr>
        <w:t xml:space="preserve"> – Depositi di materie esplodenti e infiammabili</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_Toc475935753 \h </w:instrText>
      </w:r>
      <w:r w:rsidR="005726AF" w:rsidRPr="00CD0675">
        <w:rPr>
          <w:noProof/>
          <w:sz w:val="24"/>
          <w:szCs w:val="24"/>
        </w:rPr>
      </w:r>
      <w:r w:rsidR="005726AF" w:rsidRPr="00CD0675">
        <w:rPr>
          <w:noProof/>
          <w:sz w:val="24"/>
          <w:szCs w:val="24"/>
        </w:rPr>
        <w:fldChar w:fldCharType="separate"/>
      </w:r>
      <w:r w:rsidR="00805F20">
        <w:rPr>
          <w:noProof/>
          <w:sz w:val="24"/>
          <w:szCs w:val="24"/>
        </w:rPr>
        <w:t>15</w:t>
      </w:r>
      <w:r w:rsidR="005726AF" w:rsidRPr="00CD0675">
        <w:rPr>
          <w:noProof/>
          <w:sz w:val="24"/>
          <w:szCs w:val="24"/>
        </w:rPr>
        <w:fldChar w:fldCharType="end"/>
      </w:r>
    </w:p>
    <w:p w:rsidR="005726AF" w:rsidRPr="00CD0675" w:rsidRDefault="005726AF">
      <w:pPr>
        <w:pStyle w:val="Sommario3"/>
        <w:tabs>
          <w:tab w:val="right" w:leader="dot" w:pos="9628"/>
        </w:tabs>
        <w:rPr>
          <w:noProof/>
          <w:sz w:val="24"/>
          <w:szCs w:val="24"/>
        </w:rPr>
      </w:pPr>
      <w:r w:rsidRPr="00CD0675">
        <w:rPr>
          <w:noProof/>
          <w:sz w:val="24"/>
          <w:szCs w:val="24"/>
        </w:rPr>
        <w:t>Art.</w:t>
      </w:r>
      <w:r w:rsidR="0009327C">
        <w:rPr>
          <w:noProof/>
          <w:sz w:val="24"/>
          <w:szCs w:val="24"/>
        </w:rPr>
        <w:t xml:space="preserve"> 35</w:t>
      </w:r>
      <w:r w:rsidRPr="00CD0675">
        <w:rPr>
          <w:noProof/>
          <w:sz w:val="24"/>
          <w:szCs w:val="24"/>
        </w:rPr>
        <w:t xml:space="preserve"> – Lotta contro gli animali nocivi e le crittogame parassiti delle piante – provvedimenti – </w:t>
      </w:r>
      <w:r w:rsidRPr="00CD0675">
        <w:rPr>
          <w:noProof/>
          <w:sz w:val="24"/>
          <w:szCs w:val="24"/>
        </w:rPr>
        <w:lastRenderedPageBreak/>
        <w:t>obbligo di denuncia.</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_Toc475935754 \h </w:instrText>
      </w:r>
      <w:r w:rsidRPr="00CD0675">
        <w:rPr>
          <w:noProof/>
          <w:sz w:val="24"/>
          <w:szCs w:val="24"/>
        </w:rPr>
      </w:r>
      <w:r w:rsidRPr="00CD0675">
        <w:rPr>
          <w:noProof/>
          <w:sz w:val="24"/>
          <w:szCs w:val="24"/>
        </w:rPr>
        <w:fldChar w:fldCharType="separate"/>
      </w:r>
      <w:r w:rsidR="00805F20">
        <w:rPr>
          <w:noProof/>
          <w:sz w:val="24"/>
          <w:szCs w:val="24"/>
        </w:rPr>
        <w:t>15</w:t>
      </w:r>
      <w:r w:rsidRPr="00CD0675">
        <w:rPr>
          <w:noProof/>
          <w:sz w:val="24"/>
          <w:szCs w:val="24"/>
        </w:rPr>
        <w:fldChar w:fldCharType="end"/>
      </w:r>
    </w:p>
    <w:p w:rsidR="005726AF" w:rsidRPr="00CD0675" w:rsidRDefault="0009327C">
      <w:pPr>
        <w:pStyle w:val="Sommario3"/>
        <w:tabs>
          <w:tab w:val="right" w:leader="dot" w:pos="9628"/>
        </w:tabs>
        <w:rPr>
          <w:noProof/>
          <w:sz w:val="24"/>
          <w:szCs w:val="24"/>
        </w:rPr>
      </w:pPr>
      <w:r>
        <w:rPr>
          <w:noProof/>
          <w:sz w:val="24"/>
          <w:szCs w:val="24"/>
        </w:rPr>
        <w:t>Art. 36</w:t>
      </w:r>
      <w:r w:rsidR="005726AF" w:rsidRPr="00CD0675">
        <w:rPr>
          <w:noProof/>
          <w:sz w:val="24"/>
          <w:szCs w:val="24"/>
        </w:rPr>
        <w:t xml:space="preserve"> – Piante esposte all’infestazione – Divieto di trasporto</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_Toc475935755 \h </w:instrText>
      </w:r>
      <w:r w:rsidR="005726AF" w:rsidRPr="00CD0675">
        <w:rPr>
          <w:noProof/>
          <w:sz w:val="24"/>
          <w:szCs w:val="24"/>
        </w:rPr>
      </w:r>
      <w:r w:rsidR="005726AF" w:rsidRPr="00CD0675">
        <w:rPr>
          <w:noProof/>
          <w:sz w:val="24"/>
          <w:szCs w:val="24"/>
        </w:rPr>
        <w:fldChar w:fldCharType="separate"/>
      </w:r>
      <w:r w:rsidR="00805F20">
        <w:rPr>
          <w:noProof/>
          <w:sz w:val="24"/>
          <w:szCs w:val="24"/>
        </w:rPr>
        <w:t>15</w:t>
      </w:r>
      <w:r w:rsidR="005726AF" w:rsidRPr="00CD0675">
        <w:rPr>
          <w:noProof/>
          <w:sz w:val="24"/>
          <w:szCs w:val="24"/>
        </w:rPr>
        <w:fldChar w:fldCharType="end"/>
      </w:r>
    </w:p>
    <w:p w:rsidR="005726AF" w:rsidRDefault="0009327C">
      <w:pPr>
        <w:pStyle w:val="Sommario3"/>
        <w:tabs>
          <w:tab w:val="right" w:leader="dot" w:pos="9628"/>
        </w:tabs>
        <w:rPr>
          <w:noProof/>
          <w:sz w:val="24"/>
          <w:szCs w:val="24"/>
        </w:rPr>
      </w:pPr>
      <w:r>
        <w:rPr>
          <w:noProof/>
          <w:sz w:val="24"/>
          <w:szCs w:val="24"/>
        </w:rPr>
        <w:t>Art. 37</w:t>
      </w:r>
      <w:r w:rsidR="005726AF" w:rsidRPr="00CD0675">
        <w:rPr>
          <w:noProof/>
          <w:sz w:val="24"/>
          <w:szCs w:val="24"/>
        </w:rPr>
        <w:t xml:space="preserve"> – Lotta alla nottua e alla piralide</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_Toc475935756 \h </w:instrText>
      </w:r>
      <w:r w:rsidR="005726AF" w:rsidRPr="00CD0675">
        <w:rPr>
          <w:noProof/>
          <w:sz w:val="24"/>
          <w:szCs w:val="24"/>
        </w:rPr>
      </w:r>
      <w:r w:rsidR="005726AF" w:rsidRPr="00CD0675">
        <w:rPr>
          <w:noProof/>
          <w:sz w:val="24"/>
          <w:szCs w:val="24"/>
        </w:rPr>
        <w:fldChar w:fldCharType="separate"/>
      </w:r>
      <w:r w:rsidR="00805F20">
        <w:rPr>
          <w:noProof/>
          <w:sz w:val="24"/>
          <w:szCs w:val="24"/>
        </w:rPr>
        <w:t>15</w:t>
      </w:r>
      <w:r w:rsidR="005726AF" w:rsidRPr="00CD0675">
        <w:rPr>
          <w:noProof/>
          <w:sz w:val="24"/>
          <w:szCs w:val="24"/>
        </w:rPr>
        <w:fldChar w:fldCharType="end"/>
      </w:r>
    </w:p>
    <w:p w:rsidR="0009327C" w:rsidRDefault="0009327C" w:rsidP="0009327C">
      <w:pPr>
        <w:rPr>
          <w:noProof/>
          <w:sz w:val="24"/>
          <w:szCs w:val="24"/>
        </w:rPr>
      </w:pPr>
      <w:r>
        <w:rPr>
          <w:noProof/>
        </w:rPr>
        <w:t xml:space="preserve">    </w:t>
      </w:r>
      <w:r w:rsidRPr="0009327C">
        <w:rPr>
          <w:noProof/>
          <w:sz w:val="24"/>
          <w:szCs w:val="24"/>
        </w:rPr>
        <w:t xml:space="preserve">   Art. 38 - Misure profilattiche per il controllo dello sviluppo di popolazioni di zanzare</w:t>
      </w:r>
      <w:r w:rsidR="00577FF6">
        <w:rPr>
          <w:noProof/>
          <w:sz w:val="24"/>
          <w:szCs w:val="24"/>
        </w:rPr>
        <w:t>………</w:t>
      </w:r>
      <w:r w:rsidR="008D3E0B">
        <w:rPr>
          <w:noProof/>
          <w:sz w:val="24"/>
          <w:szCs w:val="24"/>
        </w:rPr>
        <w:t>.</w:t>
      </w:r>
      <w:r w:rsidR="00577FF6">
        <w:rPr>
          <w:noProof/>
          <w:sz w:val="24"/>
          <w:szCs w:val="24"/>
        </w:rPr>
        <w:t>16</w:t>
      </w:r>
    </w:p>
    <w:p w:rsidR="0009327C" w:rsidRDefault="0009327C" w:rsidP="0009327C">
      <w:pPr>
        <w:rPr>
          <w:noProof/>
          <w:sz w:val="24"/>
          <w:szCs w:val="24"/>
        </w:rPr>
      </w:pPr>
      <w:r>
        <w:rPr>
          <w:noProof/>
          <w:sz w:val="24"/>
          <w:szCs w:val="24"/>
        </w:rPr>
        <w:t xml:space="preserve">      Art. 39 - Nidi di uccelli</w:t>
      </w:r>
      <w:r w:rsidR="00AA5988">
        <w:rPr>
          <w:noProof/>
          <w:sz w:val="24"/>
          <w:szCs w:val="24"/>
        </w:rPr>
        <w:t xml:space="preserve"> …………………………………………………………………………</w:t>
      </w:r>
      <w:r w:rsidR="00577FF6">
        <w:rPr>
          <w:noProof/>
          <w:sz w:val="24"/>
          <w:szCs w:val="24"/>
        </w:rPr>
        <w:t>16</w:t>
      </w:r>
    </w:p>
    <w:p w:rsidR="0009327C" w:rsidRDefault="0009327C" w:rsidP="0009327C">
      <w:pPr>
        <w:rPr>
          <w:noProof/>
          <w:sz w:val="24"/>
          <w:szCs w:val="24"/>
        </w:rPr>
      </w:pPr>
      <w:r>
        <w:rPr>
          <w:noProof/>
          <w:sz w:val="24"/>
          <w:szCs w:val="24"/>
        </w:rPr>
        <w:t xml:space="preserve">      Art. 40 - </w:t>
      </w:r>
      <w:r w:rsidR="00AA5988">
        <w:rPr>
          <w:noProof/>
          <w:sz w:val="24"/>
          <w:szCs w:val="24"/>
        </w:rPr>
        <w:t>Esche avvelenate………………………………………………………………………</w:t>
      </w:r>
      <w:r w:rsidR="00981C8B">
        <w:rPr>
          <w:noProof/>
          <w:sz w:val="24"/>
          <w:szCs w:val="24"/>
        </w:rPr>
        <w:t>16</w:t>
      </w:r>
    </w:p>
    <w:p w:rsidR="0009327C" w:rsidRPr="0009327C" w:rsidRDefault="0009327C" w:rsidP="0009327C">
      <w:pPr>
        <w:rPr>
          <w:noProof/>
          <w:sz w:val="24"/>
          <w:szCs w:val="24"/>
        </w:rPr>
      </w:pPr>
      <w:r>
        <w:rPr>
          <w:noProof/>
          <w:sz w:val="24"/>
          <w:szCs w:val="24"/>
        </w:rPr>
        <w:t xml:space="preserve">      Art. 41 - Apicoltura</w:t>
      </w:r>
      <w:r w:rsidR="00AA5988">
        <w:rPr>
          <w:noProof/>
          <w:sz w:val="24"/>
          <w:szCs w:val="24"/>
        </w:rPr>
        <w:t xml:space="preserve"> …………………………………………………………………………….</w:t>
      </w:r>
      <w:r w:rsidR="00981C8B">
        <w:rPr>
          <w:noProof/>
          <w:sz w:val="24"/>
          <w:szCs w:val="24"/>
        </w:rPr>
        <w:t>16</w:t>
      </w:r>
    </w:p>
    <w:p w:rsidR="0009327C" w:rsidRDefault="0009327C">
      <w:pPr>
        <w:pStyle w:val="Sommario3"/>
        <w:tabs>
          <w:tab w:val="right" w:leader="dot" w:pos="9628"/>
        </w:tabs>
        <w:rPr>
          <w:noProof/>
          <w:sz w:val="24"/>
          <w:szCs w:val="24"/>
        </w:rPr>
      </w:pPr>
      <w:r>
        <w:rPr>
          <w:noProof/>
          <w:sz w:val="24"/>
          <w:szCs w:val="24"/>
        </w:rPr>
        <w:t>Art. 42 - Usi civic</w:t>
      </w:r>
      <w:r w:rsidR="00AA5988">
        <w:rPr>
          <w:noProof/>
          <w:sz w:val="24"/>
          <w:szCs w:val="24"/>
        </w:rPr>
        <w:t>i ……………………………………………………………………………..</w:t>
      </w:r>
      <w:r w:rsidR="008517BD">
        <w:rPr>
          <w:noProof/>
          <w:sz w:val="24"/>
          <w:szCs w:val="24"/>
        </w:rPr>
        <w:t>17</w:t>
      </w:r>
    </w:p>
    <w:p w:rsidR="005726AF" w:rsidRDefault="0009327C">
      <w:pPr>
        <w:pStyle w:val="Sommario3"/>
        <w:tabs>
          <w:tab w:val="right" w:leader="dot" w:pos="9628"/>
        </w:tabs>
        <w:rPr>
          <w:noProof/>
          <w:sz w:val="24"/>
          <w:szCs w:val="24"/>
        </w:rPr>
      </w:pPr>
      <w:r>
        <w:rPr>
          <w:noProof/>
          <w:sz w:val="24"/>
          <w:szCs w:val="24"/>
        </w:rPr>
        <w:t>Art. 43  Vendita di piante e sementi</w:t>
      </w:r>
      <w:r w:rsidR="005726AF" w:rsidRPr="00CD0675">
        <w:rPr>
          <w:noProof/>
          <w:sz w:val="24"/>
          <w:szCs w:val="24"/>
        </w:rPr>
        <w:tab/>
      </w:r>
      <w:r w:rsidR="00577FF6">
        <w:rPr>
          <w:noProof/>
          <w:sz w:val="24"/>
          <w:szCs w:val="24"/>
        </w:rPr>
        <w:t>17</w:t>
      </w:r>
    </w:p>
    <w:p w:rsidR="0009327C" w:rsidRPr="0009327C" w:rsidRDefault="0009327C" w:rsidP="0009327C">
      <w:pPr>
        <w:rPr>
          <w:noProof/>
          <w:sz w:val="24"/>
          <w:szCs w:val="24"/>
        </w:rPr>
      </w:pPr>
      <w:r>
        <w:rPr>
          <w:noProof/>
        </w:rPr>
        <w:t xml:space="preserve">       </w:t>
      </w:r>
      <w:r w:rsidRPr="0009327C">
        <w:rPr>
          <w:noProof/>
          <w:sz w:val="24"/>
          <w:szCs w:val="24"/>
        </w:rPr>
        <w:t xml:space="preserve"> Art. 44 - Funghi e tartufi</w:t>
      </w:r>
      <w:r w:rsidR="00577FF6">
        <w:rPr>
          <w:noProof/>
          <w:sz w:val="24"/>
          <w:szCs w:val="24"/>
        </w:rPr>
        <w:t xml:space="preserve"> ……………………………………………………………………….17</w:t>
      </w:r>
    </w:p>
    <w:p w:rsidR="005726AF" w:rsidRPr="00CD0675" w:rsidRDefault="005726AF">
      <w:pPr>
        <w:pStyle w:val="Sommario2"/>
        <w:tabs>
          <w:tab w:val="right" w:leader="dot" w:pos="9628"/>
        </w:tabs>
        <w:rPr>
          <w:noProof/>
          <w:sz w:val="24"/>
          <w:szCs w:val="24"/>
        </w:rPr>
      </w:pPr>
      <w:r w:rsidRPr="00CD0675">
        <w:rPr>
          <w:noProof/>
          <w:sz w:val="24"/>
          <w:szCs w:val="24"/>
        </w:rPr>
        <w:t>CAPO XI – NORME RELATIVE ALLE ACQUE</w:t>
      </w:r>
      <w:r w:rsidRPr="00CD0675">
        <w:rPr>
          <w:noProof/>
          <w:sz w:val="24"/>
          <w:szCs w:val="24"/>
        </w:rPr>
        <w:tab/>
      </w:r>
      <w:r w:rsidRPr="00CD0675">
        <w:rPr>
          <w:noProof/>
          <w:sz w:val="24"/>
          <w:szCs w:val="24"/>
        </w:rPr>
        <w:fldChar w:fldCharType="begin"/>
      </w:r>
      <w:r w:rsidRPr="00CD0675">
        <w:rPr>
          <w:noProof/>
          <w:sz w:val="24"/>
          <w:szCs w:val="24"/>
        </w:rPr>
        <w:instrText xml:space="preserve"> PAGEREF _Toc475935758 \h </w:instrText>
      </w:r>
      <w:r w:rsidRPr="00CD0675">
        <w:rPr>
          <w:noProof/>
          <w:sz w:val="24"/>
          <w:szCs w:val="24"/>
        </w:rPr>
      </w:r>
      <w:r w:rsidRPr="00CD0675">
        <w:rPr>
          <w:noProof/>
          <w:sz w:val="24"/>
          <w:szCs w:val="24"/>
        </w:rPr>
        <w:fldChar w:fldCharType="separate"/>
      </w:r>
      <w:r w:rsidR="00805F20">
        <w:rPr>
          <w:noProof/>
          <w:sz w:val="24"/>
          <w:szCs w:val="24"/>
        </w:rPr>
        <w:t>17</w:t>
      </w:r>
      <w:r w:rsidRPr="00CD0675">
        <w:rPr>
          <w:noProof/>
          <w:sz w:val="24"/>
          <w:szCs w:val="24"/>
        </w:rPr>
        <w:fldChar w:fldCharType="end"/>
      </w:r>
    </w:p>
    <w:p w:rsidR="005726AF" w:rsidRPr="00CD0675" w:rsidRDefault="00E64C80">
      <w:pPr>
        <w:pStyle w:val="Sommario3"/>
        <w:tabs>
          <w:tab w:val="right" w:leader="dot" w:pos="9628"/>
        </w:tabs>
        <w:rPr>
          <w:noProof/>
          <w:sz w:val="24"/>
          <w:szCs w:val="24"/>
        </w:rPr>
      </w:pPr>
      <w:r>
        <w:rPr>
          <w:noProof/>
          <w:sz w:val="24"/>
          <w:szCs w:val="24"/>
        </w:rPr>
        <w:t>Art. 45</w:t>
      </w:r>
      <w:r w:rsidR="005726AF" w:rsidRPr="00CD0675">
        <w:rPr>
          <w:noProof/>
          <w:sz w:val="24"/>
          <w:szCs w:val="24"/>
        </w:rPr>
        <w:t xml:space="preserve"> – Acque pubbliche</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_Toc475935759 \h </w:instrText>
      </w:r>
      <w:r w:rsidR="005726AF" w:rsidRPr="00CD0675">
        <w:rPr>
          <w:noProof/>
          <w:sz w:val="24"/>
          <w:szCs w:val="24"/>
        </w:rPr>
      </w:r>
      <w:r w:rsidR="005726AF" w:rsidRPr="00CD0675">
        <w:rPr>
          <w:noProof/>
          <w:sz w:val="24"/>
          <w:szCs w:val="24"/>
        </w:rPr>
        <w:fldChar w:fldCharType="separate"/>
      </w:r>
      <w:r w:rsidR="00805F20">
        <w:rPr>
          <w:noProof/>
          <w:sz w:val="24"/>
          <w:szCs w:val="24"/>
        </w:rPr>
        <w:t>17</w:t>
      </w:r>
      <w:r w:rsidR="005726AF" w:rsidRPr="00CD0675">
        <w:rPr>
          <w:noProof/>
          <w:sz w:val="24"/>
          <w:szCs w:val="24"/>
        </w:rPr>
        <w:fldChar w:fldCharType="end"/>
      </w:r>
    </w:p>
    <w:p w:rsidR="005726AF" w:rsidRPr="00CD0675" w:rsidRDefault="00E64C80">
      <w:pPr>
        <w:pStyle w:val="Sommario3"/>
        <w:tabs>
          <w:tab w:val="right" w:leader="dot" w:pos="9628"/>
        </w:tabs>
        <w:rPr>
          <w:noProof/>
          <w:sz w:val="24"/>
          <w:szCs w:val="24"/>
        </w:rPr>
      </w:pPr>
      <w:r>
        <w:rPr>
          <w:noProof/>
          <w:sz w:val="24"/>
          <w:szCs w:val="24"/>
        </w:rPr>
        <w:t>Art. 46</w:t>
      </w:r>
      <w:r w:rsidR="005726AF" w:rsidRPr="00CD0675">
        <w:rPr>
          <w:noProof/>
          <w:sz w:val="24"/>
          <w:szCs w:val="24"/>
        </w:rPr>
        <w:t xml:space="preserve"> – Abbeveratoi e fossi irrigui</w:t>
      </w:r>
      <w:r w:rsidR="005726AF" w:rsidRPr="00CD0675">
        <w:rPr>
          <w:noProof/>
          <w:sz w:val="24"/>
          <w:szCs w:val="24"/>
        </w:rPr>
        <w:tab/>
      </w:r>
      <w:r w:rsidR="00981C8B">
        <w:rPr>
          <w:noProof/>
          <w:sz w:val="24"/>
          <w:szCs w:val="24"/>
        </w:rPr>
        <w:t>17</w:t>
      </w:r>
    </w:p>
    <w:p w:rsidR="005726AF" w:rsidRPr="00CD0675" w:rsidRDefault="00E64C80">
      <w:pPr>
        <w:pStyle w:val="Sommario3"/>
        <w:tabs>
          <w:tab w:val="right" w:leader="dot" w:pos="9628"/>
        </w:tabs>
        <w:rPr>
          <w:noProof/>
          <w:sz w:val="24"/>
          <w:szCs w:val="24"/>
        </w:rPr>
      </w:pPr>
      <w:r>
        <w:rPr>
          <w:noProof/>
          <w:sz w:val="24"/>
          <w:szCs w:val="24"/>
        </w:rPr>
        <w:t>Art. 47</w:t>
      </w:r>
      <w:r w:rsidR="005726AF" w:rsidRPr="00CD0675">
        <w:rPr>
          <w:noProof/>
          <w:sz w:val="24"/>
          <w:szCs w:val="24"/>
        </w:rPr>
        <w:t xml:space="preserve"> – Canali scaricatori</w:t>
      </w:r>
      <w:r w:rsidR="005726AF" w:rsidRPr="00CD0675">
        <w:rPr>
          <w:noProof/>
          <w:sz w:val="24"/>
          <w:szCs w:val="24"/>
        </w:rPr>
        <w:tab/>
      </w:r>
      <w:r w:rsidR="008517BD">
        <w:rPr>
          <w:noProof/>
          <w:sz w:val="24"/>
          <w:szCs w:val="24"/>
        </w:rPr>
        <w:t>7</w:t>
      </w:r>
    </w:p>
    <w:p w:rsidR="005726AF" w:rsidRPr="00CD0675" w:rsidRDefault="00E64C80">
      <w:pPr>
        <w:pStyle w:val="Sommario3"/>
        <w:tabs>
          <w:tab w:val="right" w:leader="dot" w:pos="9628"/>
        </w:tabs>
        <w:rPr>
          <w:noProof/>
          <w:sz w:val="24"/>
          <w:szCs w:val="24"/>
        </w:rPr>
      </w:pPr>
      <w:r>
        <w:rPr>
          <w:noProof/>
          <w:sz w:val="24"/>
          <w:szCs w:val="24"/>
        </w:rPr>
        <w:t>Art. 48</w:t>
      </w:r>
      <w:r w:rsidR="005726AF" w:rsidRPr="00CD0675">
        <w:rPr>
          <w:noProof/>
          <w:sz w:val="24"/>
          <w:szCs w:val="24"/>
        </w:rPr>
        <w:t xml:space="preserve"> – Deviazione di acque</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_Toc475935762 \h </w:instrText>
      </w:r>
      <w:r w:rsidR="005726AF" w:rsidRPr="00CD0675">
        <w:rPr>
          <w:noProof/>
          <w:sz w:val="24"/>
          <w:szCs w:val="24"/>
        </w:rPr>
      </w:r>
      <w:r w:rsidR="005726AF" w:rsidRPr="00CD0675">
        <w:rPr>
          <w:noProof/>
          <w:sz w:val="24"/>
          <w:szCs w:val="24"/>
        </w:rPr>
        <w:fldChar w:fldCharType="separate"/>
      </w:r>
      <w:r w:rsidR="00805F20">
        <w:rPr>
          <w:noProof/>
          <w:sz w:val="24"/>
          <w:szCs w:val="24"/>
        </w:rPr>
        <w:t>18</w:t>
      </w:r>
      <w:r w:rsidR="005726AF" w:rsidRPr="00CD0675">
        <w:rPr>
          <w:noProof/>
          <w:sz w:val="24"/>
          <w:szCs w:val="24"/>
        </w:rPr>
        <w:fldChar w:fldCharType="end"/>
      </w:r>
    </w:p>
    <w:p w:rsidR="00E64C80" w:rsidRDefault="00E64C80">
      <w:pPr>
        <w:pStyle w:val="Sommario3"/>
        <w:tabs>
          <w:tab w:val="right" w:leader="dot" w:pos="9628"/>
        </w:tabs>
        <w:rPr>
          <w:noProof/>
          <w:sz w:val="24"/>
          <w:szCs w:val="24"/>
        </w:rPr>
      </w:pPr>
      <w:r>
        <w:rPr>
          <w:noProof/>
          <w:sz w:val="24"/>
          <w:szCs w:val="24"/>
        </w:rPr>
        <w:t>Art. 49</w:t>
      </w:r>
      <w:r w:rsidR="005726AF" w:rsidRPr="00CD0675">
        <w:rPr>
          <w:noProof/>
          <w:sz w:val="24"/>
          <w:szCs w:val="24"/>
        </w:rPr>
        <w:t xml:space="preserve"> – Gore e scaricatori di piena , canali irrrigui e fossi di scolo</w:t>
      </w:r>
      <w:r w:rsidR="00E61169">
        <w:rPr>
          <w:noProof/>
          <w:sz w:val="24"/>
          <w:szCs w:val="24"/>
        </w:rPr>
        <w:t>…………………………..</w:t>
      </w:r>
      <w:r w:rsidR="00B8446B">
        <w:rPr>
          <w:noProof/>
          <w:sz w:val="24"/>
          <w:szCs w:val="24"/>
        </w:rPr>
        <w:t>18</w:t>
      </w:r>
      <w:r w:rsidR="005726AF" w:rsidRPr="00CD0675">
        <w:rPr>
          <w:noProof/>
          <w:sz w:val="24"/>
          <w:szCs w:val="24"/>
        </w:rPr>
        <w:t xml:space="preserve">  </w:t>
      </w:r>
    </w:p>
    <w:p w:rsidR="005726AF" w:rsidRPr="00CD0675" w:rsidRDefault="00E64C80">
      <w:pPr>
        <w:pStyle w:val="Sommario3"/>
        <w:tabs>
          <w:tab w:val="right" w:leader="dot" w:pos="9628"/>
        </w:tabs>
        <w:rPr>
          <w:noProof/>
          <w:sz w:val="24"/>
          <w:szCs w:val="24"/>
        </w:rPr>
      </w:pPr>
      <w:r>
        <w:rPr>
          <w:noProof/>
          <w:sz w:val="24"/>
          <w:szCs w:val="24"/>
        </w:rPr>
        <w:t>Art. 50</w:t>
      </w:r>
      <w:r w:rsidR="005726AF" w:rsidRPr="00CD0675">
        <w:rPr>
          <w:noProof/>
          <w:sz w:val="24"/>
          <w:szCs w:val="24"/>
        </w:rPr>
        <w:t xml:space="preserve"> - Realizzazione opere in aree agricole</w:t>
      </w:r>
      <w:r w:rsidR="005726AF" w:rsidRPr="00CD0675">
        <w:rPr>
          <w:noProof/>
          <w:sz w:val="24"/>
          <w:szCs w:val="24"/>
        </w:rPr>
        <w:tab/>
        <w:t>1</w:t>
      </w:r>
      <w:r w:rsidR="00B8446B">
        <w:rPr>
          <w:noProof/>
          <w:sz w:val="24"/>
          <w:szCs w:val="24"/>
        </w:rPr>
        <w:t>8</w:t>
      </w:r>
    </w:p>
    <w:p w:rsidR="005726AF" w:rsidRPr="00CD0675" w:rsidRDefault="00E64C80">
      <w:pPr>
        <w:rPr>
          <w:noProof/>
          <w:sz w:val="24"/>
          <w:szCs w:val="24"/>
        </w:rPr>
      </w:pPr>
      <w:r>
        <w:rPr>
          <w:noProof/>
          <w:sz w:val="24"/>
          <w:szCs w:val="24"/>
        </w:rPr>
        <w:t xml:space="preserve">       Art 51</w:t>
      </w:r>
      <w:r w:rsidR="005726AF" w:rsidRPr="00CD0675">
        <w:rPr>
          <w:noProof/>
          <w:sz w:val="24"/>
          <w:szCs w:val="24"/>
        </w:rPr>
        <w:t xml:space="preserve"> - Ripristino dello stato dei lu</w:t>
      </w:r>
      <w:r>
        <w:rPr>
          <w:noProof/>
          <w:sz w:val="24"/>
          <w:szCs w:val="24"/>
        </w:rPr>
        <w:t>o</w:t>
      </w:r>
      <w:r w:rsidR="005726AF" w:rsidRPr="00CD0675">
        <w:rPr>
          <w:noProof/>
          <w:sz w:val="24"/>
          <w:szCs w:val="24"/>
        </w:rPr>
        <w:t>ghi……</w:t>
      </w:r>
      <w:r w:rsidR="00E61169">
        <w:rPr>
          <w:noProof/>
          <w:sz w:val="24"/>
          <w:szCs w:val="24"/>
        </w:rPr>
        <w:t>…...</w:t>
      </w:r>
      <w:r w:rsidR="005726AF" w:rsidRPr="00CD0675">
        <w:rPr>
          <w:noProof/>
          <w:sz w:val="24"/>
          <w:szCs w:val="24"/>
        </w:rPr>
        <w:t>…………………............</w:t>
      </w:r>
      <w:r w:rsidR="00BE7E8B">
        <w:rPr>
          <w:noProof/>
          <w:sz w:val="24"/>
          <w:szCs w:val="24"/>
        </w:rPr>
        <w:t>..............................</w:t>
      </w:r>
      <w:r w:rsidR="00E97998">
        <w:rPr>
          <w:noProof/>
          <w:sz w:val="24"/>
          <w:szCs w:val="24"/>
        </w:rPr>
        <w:t>18</w:t>
      </w:r>
      <w:r w:rsidR="005726AF" w:rsidRPr="00CD0675">
        <w:rPr>
          <w:noProof/>
          <w:sz w:val="24"/>
          <w:szCs w:val="24"/>
        </w:rPr>
        <w:t xml:space="preserve"> </w:t>
      </w:r>
    </w:p>
    <w:p w:rsidR="005726AF" w:rsidRPr="00CD0675" w:rsidRDefault="00E61169" w:rsidP="00E61169">
      <w:pPr>
        <w:rPr>
          <w:noProof/>
          <w:sz w:val="24"/>
          <w:szCs w:val="24"/>
        </w:rPr>
      </w:pPr>
      <w:r>
        <w:rPr>
          <w:noProof/>
          <w:sz w:val="24"/>
          <w:szCs w:val="24"/>
        </w:rPr>
        <w:t xml:space="preserve">       </w:t>
      </w:r>
      <w:r w:rsidR="00E64C80">
        <w:rPr>
          <w:noProof/>
          <w:sz w:val="24"/>
          <w:szCs w:val="24"/>
        </w:rPr>
        <w:t>Art. 52 - Campeggi</w:t>
      </w:r>
      <w:r>
        <w:rPr>
          <w:noProof/>
          <w:sz w:val="24"/>
          <w:szCs w:val="24"/>
        </w:rPr>
        <w:t xml:space="preserve"> ……………………….</w:t>
      </w:r>
      <w:r w:rsidR="00BE7E8B">
        <w:rPr>
          <w:noProof/>
          <w:sz w:val="24"/>
          <w:szCs w:val="24"/>
        </w:rPr>
        <w:t>……………………………………………………</w:t>
      </w:r>
      <w:r w:rsidR="00577FF6">
        <w:rPr>
          <w:noProof/>
          <w:sz w:val="24"/>
          <w:szCs w:val="24"/>
        </w:rPr>
        <w:t>19</w:t>
      </w:r>
    </w:p>
    <w:p w:rsidR="005726AF" w:rsidRPr="00CD0675" w:rsidRDefault="005726AF">
      <w:pPr>
        <w:rPr>
          <w:noProof/>
          <w:sz w:val="24"/>
          <w:szCs w:val="24"/>
        </w:rPr>
      </w:pPr>
      <w:r w:rsidRPr="00CD0675">
        <w:rPr>
          <w:noProof/>
          <w:sz w:val="24"/>
          <w:szCs w:val="24"/>
        </w:rPr>
        <w:t xml:space="preserve">     TITOLO III – RICONOSCIMENTO QUALIFICA I</w:t>
      </w:r>
      <w:r w:rsidR="00E61169">
        <w:rPr>
          <w:noProof/>
          <w:sz w:val="24"/>
          <w:szCs w:val="24"/>
        </w:rPr>
        <w:t>MPRENDITORE AGRICOLO</w:t>
      </w:r>
      <w:r w:rsidR="00E61169">
        <w:rPr>
          <w:noProof/>
          <w:sz w:val="24"/>
          <w:szCs w:val="24"/>
        </w:rPr>
        <w:tab/>
      </w:r>
      <w:r w:rsidRPr="00CD0675">
        <w:rPr>
          <w:noProof/>
          <w:sz w:val="24"/>
          <w:szCs w:val="24"/>
        </w:rPr>
        <w:t>....</w:t>
      </w:r>
      <w:r w:rsidR="00E61169">
        <w:rPr>
          <w:noProof/>
          <w:sz w:val="24"/>
          <w:szCs w:val="24"/>
        </w:rPr>
        <w:t>...........</w:t>
      </w:r>
      <w:r w:rsidRPr="00CD0675">
        <w:rPr>
          <w:noProof/>
          <w:sz w:val="24"/>
          <w:szCs w:val="24"/>
        </w:rPr>
        <w:fldChar w:fldCharType="begin"/>
      </w:r>
      <w:r w:rsidRPr="00CD0675">
        <w:rPr>
          <w:noProof/>
          <w:sz w:val="24"/>
          <w:szCs w:val="24"/>
        </w:rPr>
        <w:instrText xml:space="preserve"> PAGEREF _Toc475935764 \h </w:instrText>
      </w:r>
      <w:r w:rsidRPr="00CD0675">
        <w:rPr>
          <w:noProof/>
          <w:sz w:val="24"/>
          <w:szCs w:val="24"/>
        </w:rPr>
      </w:r>
      <w:r w:rsidRPr="00CD0675">
        <w:rPr>
          <w:noProof/>
          <w:sz w:val="24"/>
          <w:szCs w:val="24"/>
        </w:rPr>
        <w:fldChar w:fldCharType="separate"/>
      </w:r>
      <w:r w:rsidR="00805F20">
        <w:rPr>
          <w:noProof/>
          <w:sz w:val="24"/>
          <w:szCs w:val="24"/>
        </w:rPr>
        <w:t>19</w:t>
      </w:r>
      <w:r w:rsidRPr="00CD0675">
        <w:rPr>
          <w:noProof/>
          <w:sz w:val="24"/>
          <w:szCs w:val="24"/>
        </w:rPr>
        <w:fldChar w:fldCharType="end"/>
      </w:r>
    </w:p>
    <w:p w:rsidR="005726AF" w:rsidRPr="00CD0675" w:rsidRDefault="00E64C80">
      <w:pPr>
        <w:pStyle w:val="Sommario3"/>
        <w:tabs>
          <w:tab w:val="right" w:leader="dot" w:pos="9628"/>
        </w:tabs>
        <w:rPr>
          <w:noProof/>
          <w:sz w:val="24"/>
          <w:szCs w:val="24"/>
        </w:rPr>
      </w:pPr>
      <w:r>
        <w:rPr>
          <w:noProof/>
          <w:sz w:val="24"/>
          <w:szCs w:val="24"/>
        </w:rPr>
        <w:t>Art. 53</w:t>
      </w:r>
      <w:r w:rsidR="005726AF" w:rsidRPr="00CD0675">
        <w:rPr>
          <w:noProof/>
          <w:sz w:val="24"/>
          <w:szCs w:val="24"/>
        </w:rPr>
        <w:t xml:space="preserve"> – Competenza</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_Toc475935765 \h </w:instrText>
      </w:r>
      <w:r w:rsidR="005726AF" w:rsidRPr="00CD0675">
        <w:rPr>
          <w:noProof/>
          <w:sz w:val="24"/>
          <w:szCs w:val="24"/>
        </w:rPr>
      </w:r>
      <w:r w:rsidR="005726AF" w:rsidRPr="00CD0675">
        <w:rPr>
          <w:noProof/>
          <w:sz w:val="24"/>
          <w:szCs w:val="24"/>
        </w:rPr>
        <w:fldChar w:fldCharType="separate"/>
      </w:r>
      <w:r w:rsidR="00805F20">
        <w:rPr>
          <w:noProof/>
          <w:sz w:val="24"/>
          <w:szCs w:val="24"/>
        </w:rPr>
        <w:t>19</w:t>
      </w:r>
      <w:r w:rsidR="005726AF" w:rsidRPr="00CD0675">
        <w:rPr>
          <w:noProof/>
          <w:sz w:val="24"/>
          <w:szCs w:val="24"/>
        </w:rPr>
        <w:fldChar w:fldCharType="end"/>
      </w:r>
    </w:p>
    <w:p w:rsidR="005726AF" w:rsidRPr="00CD0675" w:rsidRDefault="00E64C80">
      <w:pPr>
        <w:pStyle w:val="Sommario3"/>
        <w:tabs>
          <w:tab w:val="right" w:leader="dot" w:pos="9628"/>
        </w:tabs>
        <w:rPr>
          <w:noProof/>
          <w:sz w:val="24"/>
          <w:szCs w:val="24"/>
        </w:rPr>
      </w:pPr>
      <w:r>
        <w:rPr>
          <w:noProof/>
          <w:sz w:val="24"/>
          <w:szCs w:val="24"/>
        </w:rPr>
        <w:t>Art. 54</w:t>
      </w:r>
      <w:r w:rsidR="005726AF" w:rsidRPr="00CD0675">
        <w:rPr>
          <w:noProof/>
          <w:sz w:val="24"/>
          <w:szCs w:val="24"/>
        </w:rPr>
        <w:t xml:space="preserve"> –  Termini del procedimento</w:t>
      </w:r>
      <w:r w:rsidR="005726AF" w:rsidRPr="00CD0675">
        <w:rPr>
          <w:noProof/>
          <w:sz w:val="24"/>
          <w:szCs w:val="24"/>
        </w:rPr>
        <w:tab/>
      </w:r>
      <w:r w:rsidR="008517BD">
        <w:rPr>
          <w:noProof/>
          <w:sz w:val="24"/>
          <w:szCs w:val="24"/>
        </w:rPr>
        <w:t>19</w:t>
      </w:r>
    </w:p>
    <w:p w:rsidR="005726AF" w:rsidRPr="00CD0675" w:rsidRDefault="00E64C80">
      <w:pPr>
        <w:pStyle w:val="Sommario3"/>
        <w:tabs>
          <w:tab w:val="right" w:leader="dot" w:pos="9628"/>
        </w:tabs>
        <w:rPr>
          <w:noProof/>
          <w:sz w:val="24"/>
          <w:szCs w:val="24"/>
        </w:rPr>
      </w:pPr>
      <w:r>
        <w:rPr>
          <w:noProof/>
          <w:sz w:val="24"/>
          <w:szCs w:val="24"/>
        </w:rPr>
        <w:t>Art. 55</w:t>
      </w:r>
      <w:r w:rsidR="00E97998">
        <w:rPr>
          <w:noProof/>
          <w:sz w:val="24"/>
          <w:szCs w:val="24"/>
        </w:rPr>
        <w:t xml:space="preserve"> –  Requisiti generali</w:t>
      </w:r>
      <w:r w:rsidR="00E97998">
        <w:rPr>
          <w:noProof/>
          <w:sz w:val="24"/>
          <w:szCs w:val="24"/>
        </w:rPr>
        <w:tab/>
        <w:t>19</w:t>
      </w:r>
    </w:p>
    <w:p w:rsidR="005726AF" w:rsidRPr="00CD0675" w:rsidRDefault="00E64C80">
      <w:pPr>
        <w:pStyle w:val="Sommario3"/>
        <w:tabs>
          <w:tab w:val="right" w:leader="dot" w:pos="9628"/>
        </w:tabs>
        <w:rPr>
          <w:noProof/>
          <w:sz w:val="24"/>
          <w:szCs w:val="24"/>
        </w:rPr>
      </w:pPr>
      <w:r>
        <w:rPr>
          <w:noProof/>
          <w:sz w:val="24"/>
          <w:szCs w:val="24"/>
        </w:rPr>
        <w:t>Art. 56</w:t>
      </w:r>
      <w:r w:rsidR="005726AF" w:rsidRPr="00CD0675">
        <w:rPr>
          <w:noProof/>
          <w:sz w:val="24"/>
          <w:szCs w:val="24"/>
        </w:rPr>
        <w:t>–  Mancanza requisiti</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_Toc475935768 \h </w:instrText>
      </w:r>
      <w:r w:rsidR="005726AF" w:rsidRPr="00CD0675">
        <w:rPr>
          <w:noProof/>
          <w:sz w:val="24"/>
          <w:szCs w:val="24"/>
        </w:rPr>
      </w:r>
      <w:r w:rsidR="005726AF" w:rsidRPr="00CD0675">
        <w:rPr>
          <w:noProof/>
          <w:sz w:val="24"/>
          <w:szCs w:val="24"/>
        </w:rPr>
        <w:fldChar w:fldCharType="separate"/>
      </w:r>
      <w:r w:rsidR="00805F20">
        <w:rPr>
          <w:noProof/>
          <w:sz w:val="24"/>
          <w:szCs w:val="24"/>
        </w:rPr>
        <w:t>20</w:t>
      </w:r>
      <w:r w:rsidR="005726AF" w:rsidRPr="00CD0675">
        <w:rPr>
          <w:noProof/>
          <w:sz w:val="24"/>
          <w:szCs w:val="24"/>
        </w:rPr>
        <w:fldChar w:fldCharType="end"/>
      </w:r>
    </w:p>
    <w:p w:rsidR="005726AF" w:rsidRPr="00CD0675" w:rsidRDefault="00E64C80">
      <w:pPr>
        <w:pStyle w:val="Sommario3"/>
        <w:tabs>
          <w:tab w:val="right" w:leader="dot" w:pos="9628"/>
        </w:tabs>
        <w:rPr>
          <w:noProof/>
          <w:sz w:val="24"/>
          <w:szCs w:val="24"/>
        </w:rPr>
      </w:pPr>
      <w:r>
        <w:rPr>
          <w:noProof/>
          <w:sz w:val="24"/>
          <w:szCs w:val="24"/>
        </w:rPr>
        <w:t>Art. 57</w:t>
      </w:r>
      <w:r w:rsidR="005726AF" w:rsidRPr="00CD0675">
        <w:rPr>
          <w:noProof/>
          <w:sz w:val="24"/>
          <w:szCs w:val="24"/>
        </w:rPr>
        <w:t xml:space="preserve"> –  Accertamenti</w:t>
      </w:r>
      <w:r w:rsidR="005726AF" w:rsidRPr="00CD0675">
        <w:rPr>
          <w:noProof/>
          <w:sz w:val="24"/>
          <w:szCs w:val="24"/>
        </w:rPr>
        <w:tab/>
      </w:r>
      <w:r w:rsidR="008517BD">
        <w:rPr>
          <w:noProof/>
          <w:sz w:val="24"/>
          <w:szCs w:val="24"/>
        </w:rPr>
        <w:t>20</w:t>
      </w:r>
      <w:bookmarkStart w:id="0" w:name="_GoBack"/>
      <w:bookmarkEnd w:id="0"/>
    </w:p>
    <w:p w:rsidR="005726AF" w:rsidRPr="00CD0675" w:rsidRDefault="00E64C80">
      <w:pPr>
        <w:pStyle w:val="Sommario3"/>
        <w:tabs>
          <w:tab w:val="right" w:leader="dot" w:pos="9628"/>
        </w:tabs>
        <w:rPr>
          <w:noProof/>
          <w:sz w:val="24"/>
          <w:szCs w:val="24"/>
        </w:rPr>
      </w:pPr>
      <w:r>
        <w:rPr>
          <w:noProof/>
          <w:sz w:val="24"/>
          <w:szCs w:val="24"/>
        </w:rPr>
        <w:t>Art. 58 –  Commissione consul</w:t>
      </w:r>
      <w:r w:rsidR="00E97998">
        <w:rPr>
          <w:noProof/>
          <w:sz w:val="24"/>
          <w:szCs w:val="24"/>
        </w:rPr>
        <w:t xml:space="preserve">tiva </w:t>
      </w:r>
      <w:r w:rsidR="00577FF6">
        <w:rPr>
          <w:noProof/>
          <w:sz w:val="24"/>
          <w:szCs w:val="24"/>
        </w:rPr>
        <w:t>agricoltura</w:t>
      </w:r>
      <w:r w:rsidR="00577FF6">
        <w:rPr>
          <w:noProof/>
          <w:sz w:val="24"/>
          <w:szCs w:val="24"/>
        </w:rPr>
        <w:tab/>
        <w:t>21</w:t>
      </w:r>
    </w:p>
    <w:p w:rsidR="005726AF" w:rsidRPr="00CD0675" w:rsidRDefault="00E64C80">
      <w:pPr>
        <w:pStyle w:val="Sommario3"/>
        <w:tabs>
          <w:tab w:val="right" w:leader="dot" w:pos="9628"/>
        </w:tabs>
        <w:rPr>
          <w:noProof/>
          <w:sz w:val="24"/>
          <w:szCs w:val="24"/>
        </w:rPr>
      </w:pPr>
      <w:r>
        <w:rPr>
          <w:noProof/>
          <w:sz w:val="24"/>
          <w:szCs w:val="24"/>
        </w:rPr>
        <w:t>Art. 59</w:t>
      </w:r>
      <w:r w:rsidR="005726AF" w:rsidRPr="00CD0675">
        <w:rPr>
          <w:noProof/>
          <w:sz w:val="24"/>
          <w:szCs w:val="24"/>
        </w:rPr>
        <w:t xml:space="preserve"> –  Concessione edilizia agricola</w:t>
      </w:r>
      <w:r w:rsidR="005726AF" w:rsidRPr="00CD0675">
        <w:rPr>
          <w:noProof/>
          <w:sz w:val="24"/>
          <w:szCs w:val="24"/>
        </w:rPr>
        <w:tab/>
      </w:r>
      <w:r w:rsidR="00577FF6">
        <w:rPr>
          <w:noProof/>
          <w:sz w:val="24"/>
          <w:szCs w:val="24"/>
        </w:rPr>
        <w:t>21</w:t>
      </w:r>
    </w:p>
    <w:p w:rsidR="005726AF" w:rsidRPr="00CD0675" w:rsidRDefault="00E64C80">
      <w:pPr>
        <w:pStyle w:val="Sommario3"/>
        <w:tabs>
          <w:tab w:val="right" w:leader="dot" w:pos="9628"/>
        </w:tabs>
        <w:rPr>
          <w:noProof/>
          <w:sz w:val="24"/>
          <w:szCs w:val="24"/>
        </w:rPr>
      </w:pPr>
      <w:r>
        <w:rPr>
          <w:noProof/>
          <w:sz w:val="24"/>
          <w:szCs w:val="24"/>
        </w:rPr>
        <w:t>Art. 60</w:t>
      </w:r>
      <w:r w:rsidR="005726AF" w:rsidRPr="00CD0675">
        <w:rPr>
          <w:noProof/>
          <w:sz w:val="24"/>
          <w:szCs w:val="24"/>
        </w:rPr>
        <w:t xml:space="preserve"> – Certificazione – validità</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_Toc475935772 \h </w:instrText>
      </w:r>
      <w:r w:rsidR="005726AF" w:rsidRPr="00CD0675">
        <w:rPr>
          <w:noProof/>
          <w:sz w:val="24"/>
          <w:szCs w:val="24"/>
        </w:rPr>
      </w:r>
      <w:r w:rsidR="005726AF" w:rsidRPr="00CD0675">
        <w:rPr>
          <w:noProof/>
          <w:sz w:val="24"/>
          <w:szCs w:val="24"/>
        </w:rPr>
        <w:fldChar w:fldCharType="separate"/>
      </w:r>
      <w:r w:rsidR="00805F20">
        <w:rPr>
          <w:noProof/>
          <w:sz w:val="24"/>
          <w:szCs w:val="24"/>
        </w:rPr>
        <w:t>21</w:t>
      </w:r>
      <w:r w:rsidR="005726AF" w:rsidRPr="00CD0675">
        <w:rPr>
          <w:noProof/>
          <w:sz w:val="24"/>
          <w:szCs w:val="24"/>
        </w:rPr>
        <w:fldChar w:fldCharType="end"/>
      </w:r>
    </w:p>
    <w:p w:rsidR="005726AF" w:rsidRPr="00CD0675" w:rsidRDefault="00E64C80">
      <w:pPr>
        <w:pStyle w:val="Sommario3"/>
        <w:tabs>
          <w:tab w:val="right" w:leader="dot" w:pos="9628"/>
        </w:tabs>
        <w:rPr>
          <w:noProof/>
          <w:sz w:val="24"/>
          <w:szCs w:val="24"/>
        </w:rPr>
      </w:pPr>
      <w:r>
        <w:rPr>
          <w:noProof/>
          <w:sz w:val="24"/>
          <w:szCs w:val="24"/>
        </w:rPr>
        <w:t>Art. 61</w:t>
      </w:r>
      <w:r w:rsidR="005726AF" w:rsidRPr="00CD0675">
        <w:rPr>
          <w:noProof/>
          <w:sz w:val="24"/>
          <w:szCs w:val="24"/>
        </w:rPr>
        <w:t xml:space="preserve"> – Ricorsi per esiti negativi</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_Toc475935773 \h </w:instrText>
      </w:r>
      <w:r w:rsidR="005726AF" w:rsidRPr="00CD0675">
        <w:rPr>
          <w:noProof/>
          <w:sz w:val="24"/>
          <w:szCs w:val="24"/>
        </w:rPr>
      </w:r>
      <w:r w:rsidR="005726AF" w:rsidRPr="00CD0675">
        <w:rPr>
          <w:noProof/>
          <w:sz w:val="24"/>
          <w:szCs w:val="24"/>
        </w:rPr>
        <w:fldChar w:fldCharType="separate"/>
      </w:r>
      <w:r w:rsidR="00805F20">
        <w:rPr>
          <w:noProof/>
          <w:sz w:val="24"/>
          <w:szCs w:val="24"/>
        </w:rPr>
        <w:t>21</w:t>
      </w:r>
      <w:r w:rsidR="005726AF" w:rsidRPr="00CD0675">
        <w:rPr>
          <w:noProof/>
          <w:sz w:val="24"/>
          <w:szCs w:val="24"/>
        </w:rPr>
        <w:fldChar w:fldCharType="end"/>
      </w:r>
    </w:p>
    <w:p w:rsidR="005726AF" w:rsidRPr="00CD0675" w:rsidRDefault="00E97998" w:rsidP="00E61169">
      <w:pPr>
        <w:pStyle w:val="Sommario1"/>
        <w:rPr>
          <w:noProof/>
        </w:rPr>
      </w:pPr>
      <w:r>
        <w:rPr>
          <w:noProof/>
        </w:rPr>
        <w:t>TITOLO IV -</w:t>
      </w:r>
      <w:r w:rsidR="005726AF" w:rsidRPr="00CD0675">
        <w:rPr>
          <w:noProof/>
        </w:rPr>
        <w:t xml:space="preserve"> NORME FINALI..........................................................................................................................</w:t>
      </w:r>
      <w:r w:rsidR="00E61169">
        <w:rPr>
          <w:noProof/>
        </w:rPr>
        <w:t>......</w:t>
      </w:r>
      <w:r>
        <w:rPr>
          <w:noProof/>
        </w:rPr>
        <w:t xml:space="preserve"> </w:t>
      </w:r>
      <w:r w:rsidR="005726AF" w:rsidRPr="00E61169">
        <w:rPr>
          <w:noProof/>
          <w:sz w:val="24"/>
          <w:szCs w:val="24"/>
        </w:rPr>
        <w:fldChar w:fldCharType="begin"/>
      </w:r>
      <w:r w:rsidR="005726AF" w:rsidRPr="00E61169">
        <w:rPr>
          <w:noProof/>
          <w:sz w:val="24"/>
          <w:szCs w:val="24"/>
        </w:rPr>
        <w:instrText xml:space="preserve"> PAGEREF _Toc475935774 \h </w:instrText>
      </w:r>
      <w:r w:rsidR="005726AF" w:rsidRPr="00E61169">
        <w:rPr>
          <w:noProof/>
          <w:sz w:val="24"/>
          <w:szCs w:val="24"/>
        </w:rPr>
      </w:r>
      <w:r w:rsidR="005726AF" w:rsidRPr="00E61169">
        <w:rPr>
          <w:noProof/>
          <w:sz w:val="24"/>
          <w:szCs w:val="24"/>
        </w:rPr>
        <w:fldChar w:fldCharType="separate"/>
      </w:r>
      <w:r w:rsidR="00805F20">
        <w:rPr>
          <w:noProof/>
          <w:sz w:val="24"/>
          <w:szCs w:val="24"/>
        </w:rPr>
        <w:t>22</w:t>
      </w:r>
      <w:r w:rsidR="005726AF" w:rsidRPr="00E61169">
        <w:rPr>
          <w:noProof/>
          <w:sz w:val="24"/>
          <w:szCs w:val="24"/>
        </w:rPr>
        <w:fldChar w:fldCharType="end"/>
      </w:r>
    </w:p>
    <w:p w:rsidR="005726AF" w:rsidRPr="00CD0675" w:rsidRDefault="00E64C80">
      <w:pPr>
        <w:pStyle w:val="Sommario3"/>
        <w:tabs>
          <w:tab w:val="right" w:leader="dot" w:pos="9628"/>
        </w:tabs>
        <w:rPr>
          <w:noProof/>
          <w:sz w:val="24"/>
          <w:szCs w:val="24"/>
        </w:rPr>
      </w:pPr>
      <w:r>
        <w:rPr>
          <w:noProof/>
          <w:sz w:val="24"/>
          <w:szCs w:val="24"/>
        </w:rPr>
        <w:t>Art. 62</w:t>
      </w:r>
      <w:r w:rsidR="005726AF" w:rsidRPr="00CD0675">
        <w:rPr>
          <w:noProof/>
          <w:sz w:val="24"/>
          <w:szCs w:val="24"/>
        </w:rPr>
        <w:t xml:space="preserve"> – Sanzioni</w:t>
      </w:r>
      <w:r w:rsidR="005726AF" w:rsidRPr="00CD0675">
        <w:rPr>
          <w:noProof/>
          <w:sz w:val="24"/>
          <w:szCs w:val="24"/>
        </w:rPr>
        <w:tab/>
      </w:r>
      <w:r w:rsidR="005726AF" w:rsidRPr="00CD0675">
        <w:rPr>
          <w:noProof/>
          <w:sz w:val="24"/>
          <w:szCs w:val="24"/>
        </w:rPr>
        <w:fldChar w:fldCharType="begin"/>
      </w:r>
      <w:r w:rsidR="005726AF" w:rsidRPr="00CD0675">
        <w:rPr>
          <w:noProof/>
          <w:sz w:val="24"/>
          <w:szCs w:val="24"/>
        </w:rPr>
        <w:instrText xml:space="preserve"> PAGEREF _Toc475935775 \h </w:instrText>
      </w:r>
      <w:r w:rsidR="005726AF" w:rsidRPr="00CD0675">
        <w:rPr>
          <w:noProof/>
          <w:sz w:val="24"/>
          <w:szCs w:val="24"/>
        </w:rPr>
      </w:r>
      <w:r w:rsidR="005726AF" w:rsidRPr="00CD0675">
        <w:rPr>
          <w:noProof/>
          <w:sz w:val="24"/>
          <w:szCs w:val="24"/>
        </w:rPr>
        <w:fldChar w:fldCharType="separate"/>
      </w:r>
      <w:r w:rsidR="00805F20">
        <w:rPr>
          <w:noProof/>
          <w:sz w:val="24"/>
          <w:szCs w:val="24"/>
        </w:rPr>
        <w:t>22</w:t>
      </w:r>
      <w:r w:rsidR="005726AF" w:rsidRPr="00CD0675">
        <w:rPr>
          <w:noProof/>
          <w:sz w:val="24"/>
          <w:szCs w:val="24"/>
        </w:rPr>
        <w:fldChar w:fldCharType="end"/>
      </w:r>
    </w:p>
    <w:p w:rsidR="005726AF" w:rsidRPr="00CD0675" w:rsidRDefault="00E64C80">
      <w:pPr>
        <w:pStyle w:val="Sommario3"/>
        <w:tabs>
          <w:tab w:val="right" w:leader="dot" w:pos="9628"/>
        </w:tabs>
        <w:rPr>
          <w:noProof/>
          <w:sz w:val="24"/>
          <w:szCs w:val="24"/>
        </w:rPr>
      </w:pPr>
      <w:r>
        <w:rPr>
          <w:noProof/>
          <w:sz w:val="24"/>
          <w:szCs w:val="24"/>
        </w:rPr>
        <w:t>Art. 63–  Applicazione delle sanzioni amministrative pecuniarie</w:t>
      </w:r>
      <w:r w:rsidR="005726AF" w:rsidRPr="00CD0675">
        <w:rPr>
          <w:noProof/>
          <w:sz w:val="24"/>
          <w:szCs w:val="24"/>
        </w:rPr>
        <w:tab/>
      </w:r>
      <w:r w:rsidR="00B8446B">
        <w:rPr>
          <w:noProof/>
          <w:sz w:val="24"/>
          <w:szCs w:val="24"/>
        </w:rPr>
        <w:t>22</w:t>
      </w:r>
    </w:p>
    <w:p w:rsidR="005726AF" w:rsidRDefault="005726AF">
      <w:pPr>
        <w:pStyle w:val="Sommario3"/>
        <w:tabs>
          <w:tab w:val="right" w:leader="dot" w:pos="9628"/>
        </w:tabs>
        <w:rPr>
          <w:noProof/>
          <w:sz w:val="24"/>
          <w:szCs w:val="24"/>
        </w:rPr>
      </w:pPr>
      <w:r w:rsidRPr="00CD0675">
        <w:rPr>
          <w:noProof/>
          <w:sz w:val="24"/>
          <w:szCs w:val="24"/>
        </w:rPr>
        <w:t>Art.</w:t>
      </w:r>
      <w:r w:rsidR="00E64C80">
        <w:rPr>
          <w:noProof/>
          <w:sz w:val="24"/>
          <w:szCs w:val="24"/>
        </w:rPr>
        <w:t>64</w:t>
      </w:r>
      <w:r w:rsidRPr="00CD0675">
        <w:rPr>
          <w:noProof/>
          <w:sz w:val="24"/>
          <w:szCs w:val="24"/>
        </w:rPr>
        <w:t xml:space="preserve">  –</w:t>
      </w:r>
      <w:r w:rsidR="00E64C80">
        <w:rPr>
          <w:noProof/>
          <w:sz w:val="24"/>
          <w:szCs w:val="24"/>
        </w:rPr>
        <w:t>Processo verbale di accertamento</w:t>
      </w:r>
      <w:r w:rsidRPr="00CD0675">
        <w:rPr>
          <w:noProof/>
          <w:sz w:val="24"/>
          <w:szCs w:val="24"/>
        </w:rPr>
        <w:tab/>
      </w:r>
      <w:r w:rsidR="00577FF6">
        <w:rPr>
          <w:noProof/>
          <w:sz w:val="24"/>
          <w:szCs w:val="24"/>
        </w:rPr>
        <w:t>23</w:t>
      </w:r>
    </w:p>
    <w:p w:rsidR="00E64C80" w:rsidRPr="00E64C80" w:rsidRDefault="00E64C80" w:rsidP="00E64C80">
      <w:pPr>
        <w:rPr>
          <w:noProof/>
          <w:sz w:val="24"/>
          <w:szCs w:val="24"/>
        </w:rPr>
      </w:pPr>
      <w:r>
        <w:rPr>
          <w:noProof/>
        </w:rPr>
        <w:t xml:space="preserve">     </w:t>
      </w:r>
      <w:r w:rsidRPr="00E64C80">
        <w:rPr>
          <w:noProof/>
          <w:sz w:val="24"/>
          <w:szCs w:val="24"/>
        </w:rPr>
        <w:t xml:space="preserve">   Art. 65 -</w:t>
      </w:r>
      <w:r>
        <w:rPr>
          <w:noProof/>
        </w:rPr>
        <w:t xml:space="preserve"> </w:t>
      </w:r>
      <w:r w:rsidRPr="00E64C80">
        <w:rPr>
          <w:noProof/>
          <w:sz w:val="24"/>
          <w:szCs w:val="24"/>
        </w:rPr>
        <w:t>Rapporto all'autorità competente</w:t>
      </w:r>
      <w:r w:rsidR="00E97998">
        <w:rPr>
          <w:noProof/>
          <w:sz w:val="24"/>
          <w:szCs w:val="24"/>
        </w:rPr>
        <w:t xml:space="preserve"> </w:t>
      </w:r>
      <w:r w:rsidR="00577FF6">
        <w:rPr>
          <w:noProof/>
          <w:sz w:val="24"/>
          <w:szCs w:val="24"/>
        </w:rPr>
        <w:t>…………………………………………………….24</w:t>
      </w:r>
      <w:r w:rsidR="00E97998">
        <w:rPr>
          <w:noProof/>
          <w:sz w:val="24"/>
          <w:szCs w:val="24"/>
        </w:rPr>
        <w:t xml:space="preserve">                                                                               </w:t>
      </w:r>
      <w:r w:rsidR="00BD4F3F">
        <w:rPr>
          <w:noProof/>
          <w:sz w:val="24"/>
          <w:szCs w:val="24"/>
        </w:rPr>
        <w:t xml:space="preserve">  </w:t>
      </w:r>
    </w:p>
    <w:p w:rsidR="00E64C80" w:rsidRPr="00E64C80" w:rsidRDefault="00E64C80" w:rsidP="00E64C80">
      <w:pPr>
        <w:rPr>
          <w:noProof/>
          <w:sz w:val="24"/>
          <w:szCs w:val="24"/>
        </w:rPr>
      </w:pPr>
      <w:r w:rsidRPr="00E64C80">
        <w:rPr>
          <w:noProof/>
          <w:sz w:val="24"/>
          <w:szCs w:val="24"/>
        </w:rPr>
        <w:t xml:space="preserve">        Art. 66 - Competenza ad emettere le ordinanze-ingiunzioni</w:t>
      </w:r>
      <w:r w:rsidR="00BD4F3F">
        <w:rPr>
          <w:noProof/>
          <w:sz w:val="24"/>
          <w:szCs w:val="24"/>
        </w:rPr>
        <w:t xml:space="preserve"> </w:t>
      </w:r>
      <w:r w:rsidR="00AA5988">
        <w:rPr>
          <w:noProof/>
          <w:sz w:val="24"/>
          <w:szCs w:val="24"/>
        </w:rPr>
        <w:t>………………………………….</w:t>
      </w:r>
      <w:r w:rsidR="00577FF6">
        <w:rPr>
          <w:noProof/>
          <w:sz w:val="24"/>
          <w:szCs w:val="24"/>
        </w:rPr>
        <w:t>24</w:t>
      </w:r>
    </w:p>
    <w:p w:rsidR="00E64C80" w:rsidRPr="00E64C80" w:rsidRDefault="00E64C80" w:rsidP="00E64C80">
      <w:pPr>
        <w:rPr>
          <w:noProof/>
          <w:sz w:val="24"/>
          <w:szCs w:val="24"/>
        </w:rPr>
      </w:pPr>
      <w:r w:rsidRPr="00E64C80">
        <w:rPr>
          <w:noProof/>
          <w:sz w:val="24"/>
          <w:szCs w:val="24"/>
        </w:rPr>
        <w:t xml:space="preserve">       Art. 67 - Termini per l'emissione di ordinanze-ingiunzioni</w:t>
      </w:r>
      <w:r w:rsidR="00AA5988">
        <w:rPr>
          <w:noProof/>
          <w:sz w:val="24"/>
          <w:szCs w:val="24"/>
        </w:rPr>
        <w:t xml:space="preserve"> …………………………………...</w:t>
      </w:r>
      <w:r w:rsidR="00577FF6">
        <w:rPr>
          <w:noProof/>
          <w:sz w:val="24"/>
          <w:szCs w:val="24"/>
        </w:rPr>
        <w:t>25</w:t>
      </w:r>
    </w:p>
    <w:p w:rsidR="00E64C80" w:rsidRPr="00E64C80" w:rsidRDefault="00E64C80" w:rsidP="00E64C80">
      <w:pPr>
        <w:rPr>
          <w:noProof/>
          <w:sz w:val="24"/>
          <w:szCs w:val="24"/>
        </w:rPr>
      </w:pPr>
      <w:r w:rsidRPr="00E64C80">
        <w:rPr>
          <w:noProof/>
          <w:sz w:val="24"/>
          <w:szCs w:val="24"/>
        </w:rPr>
        <w:t xml:space="preserve">       Art. 68 - Applicazione delle sanzioni amministrative accessorie</w:t>
      </w:r>
      <w:r w:rsidR="00AA5988">
        <w:rPr>
          <w:noProof/>
          <w:sz w:val="24"/>
          <w:szCs w:val="24"/>
        </w:rPr>
        <w:t xml:space="preserve"> ……………………………..</w:t>
      </w:r>
      <w:r w:rsidR="00577FF6">
        <w:rPr>
          <w:noProof/>
          <w:sz w:val="24"/>
          <w:szCs w:val="24"/>
        </w:rPr>
        <w:t>25</w:t>
      </w:r>
    </w:p>
    <w:p w:rsidR="00E64C80" w:rsidRPr="00E64C80" w:rsidRDefault="00E64C80" w:rsidP="00E64C80">
      <w:pPr>
        <w:rPr>
          <w:noProof/>
          <w:sz w:val="24"/>
          <w:szCs w:val="24"/>
        </w:rPr>
      </w:pPr>
      <w:r w:rsidRPr="00E64C80">
        <w:rPr>
          <w:noProof/>
          <w:sz w:val="24"/>
          <w:szCs w:val="24"/>
        </w:rPr>
        <w:t xml:space="preserve">       Art. 69 - Altre sanzioni accessorie</w:t>
      </w:r>
      <w:r w:rsidR="00AA5988">
        <w:rPr>
          <w:noProof/>
          <w:sz w:val="24"/>
          <w:szCs w:val="24"/>
        </w:rPr>
        <w:t xml:space="preserve"> …………………………………………………………….</w:t>
      </w:r>
      <w:r w:rsidR="00BD4F3F">
        <w:rPr>
          <w:noProof/>
          <w:sz w:val="24"/>
          <w:szCs w:val="24"/>
        </w:rPr>
        <w:t>25</w:t>
      </w:r>
    </w:p>
    <w:p w:rsidR="00E64C80" w:rsidRPr="00E64C80" w:rsidRDefault="00E64C80" w:rsidP="00E64C80">
      <w:pPr>
        <w:rPr>
          <w:noProof/>
          <w:sz w:val="24"/>
          <w:szCs w:val="24"/>
        </w:rPr>
      </w:pPr>
      <w:r w:rsidRPr="00E64C80">
        <w:rPr>
          <w:noProof/>
          <w:sz w:val="24"/>
          <w:szCs w:val="24"/>
        </w:rPr>
        <w:t xml:space="preserve">       Art. 70 - Usi e consuetudini</w:t>
      </w:r>
      <w:r w:rsidR="00AA5988">
        <w:rPr>
          <w:noProof/>
          <w:sz w:val="24"/>
          <w:szCs w:val="24"/>
        </w:rPr>
        <w:t xml:space="preserve"> ……………………………………………………………………</w:t>
      </w:r>
      <w:r w:rsidR="00577FF6">
        <w:rPr>
          <w:noProof/>
          <w:sz w:val="24"/>
          <w:szCs w:val="24"/>
        </w:rPr>
        <w:t>26</w:t>
      </w:r>
    </w:p>
    <w:p w:rsidR="00E64C80" w:rsidRPr="00E64C80" w:rsidRDefault="00E64C80" w:rsidP="00E64C80">
      <w:pPr>
        <w:rPr>
          <w:noProof/>
          <w:sz w:val="24"/>
          <w:szCs w:val="24"/>
        </w:rPr>
      </w:pPr>
      <w:r w:rsidRPr="00E64C80">
        <w:rPr>
          <w:noProof/>
          <w:sz w:val="24"/>
          <w:szCs w:val="24"/>
        </w:rPr>
        <w:t xml:space="preserve">       Art. 71 - Entrata in vigore</w:t>
      </w:r>
      <w:r w:rsidR="00AA5988">
        <w:rPr>
          <w:noProof/>
          <w:sz w:val="24"/>
          <w:szCs w:val="24"/>
        </w:rPr>
        <w:t xml:space="preserve"> ……………………………………………………………………...</w:t>
      </w:r>
      <w:r w:rsidR="00577FF6">
        <w:rPr>
          <w:noProof/>
          <w:sz w:val="24"/>
          <w:szCs w:val="24"/>
        </w:rPr>
        <w:t>26</w:t>
      </w:r>
    </w:p>
    <w:p w:rsidR="00E64C80" w:rsidRPr="00E64C80" w:rsidRDefault="00E64C80" w:rsidP="00E64C80">
      <w:pPr>
        <w:rPr>
          <w:noProof/>
          <w:sz w:val="24"/>
          <w:szCs w:val="24"/>
        </w:rPr>
      </w:pPr>
      <w:r w:rsidRPr="00E64C80">
        <w:rPr>
          <w:noProof/>
          <w:sz w:val="24"/>
          <w:szCs w:val="24"/>
        </w:rPr>
        <w:t xml:space="preserve">      Tabella delle sanzioni amministrative previste</w:t>
      </w:r>
      <w:r w:rsidR="00AA5988">
        <w:rPr>
          <w:noProof/>
          <w:sz w:val="24"/>
          <w:szCs w:val="24"/>
        </w:rPr>
        <w:t xml:space="preserve"> ……………………………………………</w:t>
      </w:r>
      <w:r w:rsidR="00E61169">
        <w:rPr>
          <w:noProof/>
          <w:sz w:val="24"/>
          <w:szCs w:val="24"/>
        </w:rPr>
        <w:t>.</w:t>
      </w:r>
      <w:r w:rsidR="00AA5988">
        <w:rPr>
          <w:noProof/>
          <w:sz w:val="24"/>
          <w:szCs w:val="24"/>
        </w:rPr>
        <w:t>…..</w:t>
      </w:r>
      <w:r w:rsidR="00A47372">
        <w:rPr>
          <w:noProof/>
          <w:sz w:val="24"/>
          <w:szCs w:val="24"/>
        </w:rPr>
        <w:t>26</w:t>
      </w:r>
    </w:p>
    <w:p w:rsidR="005726AF" w:rsidRPr="00CD0675" w:rsidRDefault="005726AF">
      <w:pPr>
        <w:jc w:val="both"/>
        <w:rPr>
          <w:sz w:val="24"/>
          <w:szCs w:val="24"/>
        </w:rPr>
      </w:pPr>
      <w:r w:rsidRPr="00CD0675">
        <w:rPr>
          <w:sz w:val="24"/>
          <w:szCs w:val="24"/>
        </w:rPr>
        <w:fldChar w:fldCharType="end"/>
      </w:r>
    </w:p>
    <w:p w:rsidR="005726AF" w:rsidRPr="00CD0675" w:rsidRDefault="005726AF">
      <w:pPr>
        <w:jc w:val="both"/>
        <w:rPr>
          <w:sz w:val="24"/>
          <w:szCs w:val="24"/>
        </w:rPr>
      </w:pPr>
    </w:p>
    <w:p w:rsidR="005726AF" w:rsidRPr="00CD0675" w:rsidRDefault="005726AF">
      <w:pPr>
        <w:jc w:val="both"/>
        <w:rPr>
          <w:sz w:val="24"/>
          <w:szCs w:val="24"/>
        </w:rPr>
      </w:pPr>
    </w:p>
    <w:p w:rsidR="005726AF" w:rsidRPr="00CD0675" w:rsidRDefault="005726AF">
      <w:pPr>
        <w:pStyle w:val="Titolo1"/>
        <w:jc w:val="center"/>
        <w:rPr>
          <w:rFonts w:ascii="Times New Roman" w:hAnsi="Times New Roman" w:cs="Times New Roman"/>
          <w:sz w:val="24"/>
          <w:szCs w:val="24"/>
        </w:rPr>
      </w:pPr>
      <w:bookmarkStart w:id="1" w:name="_Toc448820500"/>
      <w:bookmarkStart w:id="2" w:name="_Toc472313519"/>
      <w:bookmarkStart w:id="3" w:name="_Toc472314007"/>
      <w:bookmarkStart w:id="4" w:name="_Toc475935710"/>
    </w:p>
    <w:p w:rsidR="005726AF" w:rsidRPr="00CD0675" w:rsidRDefault="005726AF">
      <w:pPr>
        <w:pStyle w:val="Titolo1"/>
        <w:jc w:val="center"/>
        <w:rPr>
          <w:rFonts w:ascii="Times New Roman" w:hAnsi="Times New Roman" w:cs="Times New Roman"/>
          <w:sz w:val="24"/>
          <w:szCs w:val="24"/>
        </w:rPr>
      </w:pPr>
    </w:p>
    <w:p w:rsidR="005726AF" w:rsidRPr="00CD0675" w:rsidRDefault="005726AF">
      <w:pPr>
        <w:pStyle w:val="Titolo1"/>
        <w:jc w:val="center"/>
        <w:rPr>
          <w:rFonts w:ascii="Times New Roman" w:hAnsi="Times New Roman" w:cs="Times New Roman"/>
          <w:sz w:val="24"/>
          <w:szCs w:val="24"/>
        </w:rPr>
      </w:pPr>
    </w:p>
    <w:p w:rsidR="005726AF" w:rsidRDefault="005726AF">
      <w:pPr>
        <w:pStyle w:val="Titolo1"/>
        <w:jc w:val="center"/>
        <w:rPr>
          <w:rFonts w:ascii="Times New Roman" w:hAnsi="Times New Roman" w:cs="Times New Roman"/>
          <w:sz w:val="24"/>
          <w:szCs w:val="24"/>
        </w:rPr>
      </w:pPr>
    </w:p>
    <w:p w:rsidR="00AA5988" w:rsidRDefault="00AA5988" w:rsidP="00AA5988"/>
    <w:p w:rsidR="00AA5988" w:rsidRDefault="00AA5988" w:rsidP="00AA5988"/>
    <w:p w:rsidR="00AA5988" w:rsidRDefault="00AA5988" w:rsidP="00AA5988"/>
    <w:p w:rsidR="00AA5988" w:rsidRDefault="00AA5988" w:rsidP="00AA5988"/>
    <w:p w:rsidR="00AA5988" w:rsidRPr="00AA5988" w:rsidRDefault="00AA5988" w:rsidP="00AA5988"/>
    <w:p w:rsidR="005726AF" w:rsidRPr="00CD0675" w:rsidRDefault="005726AF">
      <w:pPr>
        <w:rPr>
          <w:sz w:val="24"/>
          <w:szCs w:val="24"/>
        </w:rPr>
      </w:pPr>
    </w:p>
    <w:p w:rsidR="005726AF" w:rsidRPr="00CD0675" w:rsidRDefault="005726AF">
      <w:pPr>
        <w:rPr>
          <w:sz w:val="24"/>
          <w:szCs w:val="24"/>
        </w:rPr>
      </w:pPr>
    </w:p>
    <w:p w:rsidR="005726AF" w:rsidRPr="00D46B78" w:rsidRDefault="005726AF">
      <w:pPr>
        <w:pStyle w:val="Titolo1"/>
        <w:jc w:val="center"/>
        <w:rPr>
          <w:rFonts w:ascii="Times New Roman" w:hAnsi="Times New Roman" w:cs="Times New Roman"/>
          <w:sz w:val="40"/>
          <w:szCs w:val="40"/>
        </w:rPr>
      </w:pPr>
      <w:r w:rsidRPr="00D46B78">
        <w:rPr>
          <w:rFonts w:ascii="Times New Roman" w:hAnsi="Times New Roman" w:cs="Times New Roman"/>
          <w:sz w:val="40"/>
          <w:szCs w:val="40"/>
        </w:rPr>
        <w:t>TITOLO I – NORME GENERALI</w:t>
      </w:r>
      <w:bookmarkEnd w:id="1"/>
      <w:bookmarkEnd w:id="2"/>
      <w:bookmarkEnd w:id="3"/>
      <w:bookmarkEnd w:id="4"/>
    </w:p>
    <w:p w:rsidR="005726AF" w:rsidRPr="00CD0675" w:rsidRDefault="005726AF">
      <w:pPr>
        <w:jc w:val="both"/>
        <w:rPr>
          <w:sz w:val="24"/>
          <w:szCs w:val="24"/>
        </w:rPr>
      </w:pPr>
    </w:p>
    <w:p w:rsidR="005726AF" w:rsidRPr="00CD0675" w:rsidRDefault="005726AF">
      <w:pPr>
        <w:jc w:val="both"/>
        <w:rPr>
          <w:sz w:val="24"/>
          <w:szCs w:val="24"/>
        </w:rPr>
      </w:pPr>
    </w:p>
    <w:p w:rsidR="005726AF" w:rsidRPr="007A64EC" w:rsidRDefault="005726AF">
      <w:pPr>
        <w:pStyle w:val="Titolo3"/>
        <w:jc w:val="both"/>
        <w:rPr>
          <w:rFonts w:ascii="Times New Roman" w:hAnsi="Times New Roman" w:cs="Times New Roman"/>
          <w:b/>
          <w:bCs/>
        </w:rPr>
      </w:pPr>
      <w:bookmarkStart w:id="5" w:name="_Toc472313520"/>
      <w:bookmarkStart w:id="6" w:name="_Toc472314008"/>
      <w:bookmarkStart w:id="7" w:name="_Toc475935711"/>
      <w:r w:rsidRPr="007A64EC">
        <w:rPr>
          <w:rFonts w:ascii="Times New Roman" w:hAnsi="Times New Roman" w:cs="Times New Roman"/>
          <w:b/>
          <w:bCs/>
        </w:rPr>
        <w:t>Art. 1- Oggetto del Regolamento</w:t>
      </w:r>
      <w:bookmarkEnd w:id="5"/>
      <w:bookmarkEnd w:id="6"/>
      <w:bookmarkEnd w:id="7"/>
    </w:p>
    <w:p w:rsidR="005726AF" w:rsidRPr="00CD0675" w:rsidRDefault="005726AF">
      <w:pPr>
        <w:rPr>
          <w:sz w:val="24"/>
          <w:szCs w:val="24"/>
        </w:rPr>
      </w:pPr>
    </w:p>
    <w:p w:rsidR="005726AF" w:rsidRPr="00CD0675" w:rsidRDefault="005726AF">
      <w:pPr>
        <w:pStyle w:val="Corpodeltesto2"/>
        <w:numPr>
          <w:ilvl w:val="0"/>
          <w:numId w:val="1"/>
        </w:numPr>
        <w:tabs>
          <w:tab w:val="left" w:pos="360"/>
        </w:tabs>
        <w:jc w:val="both"/>
      </w:pPr>
      <w:r w:rsidRPr="00CD0675">
        <w:t>Il presente regolamento ha per oggetto:</w:t>
      </w:r>
    </w:p>
    <w:p w:rsidR="005726AF" w:rsidRPr="00CD0675" w:rsidRDefault="005726AF">
      <w:pPr>
        <w:pStyle w:val="Corpodeltesto2"/>
        <w:numPr>
          <w:ilvl w:val="0"/>
          <w:numId w:val="2"/>
        </w:numPr>
        <w:tabs>
          <w:tab w:val="left" w:pos="720"/>
        </w:tabs>
        <w:ind w:left="720" w:hanging="360"/>
        <w:jc w:val="both"/>
      </w:pPr>
      <w:proofErr w:type="gramStart"/>
      <w:r w:rsidRPr="00CD0675">
        <w:t>i</w:t>
      </w:r>
      <w:proofErr w:type="gramEnd"/>
      <w:r w:rsidRPr="00CD0675">
        <w:t xml:space="preserve"> comportamenti e le attività della comunità influenti la fruibilità di beni comuni;</w:t>
      </w:r>
    </w:p>
    <w:p w:rsidR="005726AF" w:rsidRPr="00CD0675" w:rsidRDefault="005726AF">
      <w:pPr>
        <w:pStyle w:val="Corpodeltesto2"/>
        <w:numPr>
          <w:ilvl w:val="0"/>
          <w:numId w:val="2"/>
        </w:numPr>
        <w:tabs>
          <w:tab w:val="left" w:pos="720"/>
        </w:tabs>
        <w:ind w:left="720" w:hanging="360"/>
        <w:jc w:val="both"/>
      </w:pPr>
      <w:proofErr w:type="gramStart"/>
      <w:r w:rsidRPr="00CD0675">
        <w:t>la</w:t>
      </w:r>
      <w:proofErr w:type="gramEnd"/>
      <w:r w:rsidRPr="00CD0675">
        <w:t xml:space="preserve"> tutela della qualità della vita e dell’ambiente;</w:t>
      </w:r>
    </w:p>
    <w:p w:rsidR="005726AF" w:rsidRPr="00CD0675" w:rsidRDefault="005726AF">
      <w:pPr>
        <w:pStyle w:val="Corpodeltesto2"/>
        <w:numPr>
          <w:ilvl w:val="0"/>
          <w:numId w:val="2"/>
        </w:numPr>
        <w:tabs>
          <w:tab w:val="left" w:pos="720"/>
        </w:tabs>
        <w:ind w:left="720" w:hanging="360"/>
        <w:jc w:val="both"/>
      </w:pPr>
      <w:proofErr w:type="gramStart"/>
      <w:r w:rsidRPr="00CD0675">
        <w:t>lo</w:t>
      </w:r>
      <w:proofErr w:type="gramEnd"/>
      <w:r w:rsidRPr="00CD0675">
        <w:t xml:space="preserve"> sviluppo dell’attività agricola;</w:t>
      </w:r>
    </w:p>
    <w:p w:rsidR="005726AF" w:rsidRPr="00CD0675" w:rsidRDefault="005726AF">
      <w:pPr>
        <w:pStyle w:val="Corpodeltesto2"/>
        <w:numPr>
          <w:ilvl w:val="0"/>
          <w:numId w:val="2"/>
        </w:numPr>
        <w:tabs>
          <w:tab w:val="left" w:pos="720"/>
        </w:tabs>
        <w:ind w:left="720" w:hanging="360"/>
        <w:jc w:val="both"/>
      </w:pPr>
      <w:proofErr w:type="gramStart"/>
      <w:r w:rsidRPr="00CD0675">
        <w:t>la</w:t>
      </w:r>
      <w:proofErr w:type="gramEnd"/>
      <w:r w:rsidRPr="00CD0675">
        <w:t xml:space="preserve"> sicurezza dei cittadini;</w:t>
      </w:r>
    </w:p>
    <w:p w:rsidR="005726AF" w:rsidRPr="00CD0675" w:rsidRDefault="005726AF" w:rsidP="00EB1E09">
      <w:pPr>
        <w:pStyle w:val="Corpodeltesto2"/>
        <w:numPr>
          <w:ilvl w:val="0"/>
          <w:numId w:val="2"/>
        </w:numPr>
        <w:tabs>
          <w:tab w:val="left" w:pos="1134"/>
        </w:tabs>
        <w:ind w:left="720" w:hanging="360"/>
        <w:jc w:val="both"/>
      </w:pPr>
      <w:proofErr w:type="gramStart"/>
      <w:r w:rsidRPr="00CD0675">
        <w:t>i</w:t>
      </w:r>
      <w:proofErr w:type="gramEnd"/>
      <w:r w:rsidRPr="00CD0675">
        <w:t xml:space="preserve"> criteri e la procedura per l’accertamento del possesso dei requisiti per il riconoscimento della qualifica di</w:t>
      </w:r>
      <w:r w:rsidR="00EB1E09">
        <w:t xml:space="preserve"> </w:t>
      </w:r>
      <w:r w:rsidRPr="00CD0675">
        <w:t>imprenditore agricolo</w:t>
      </w:r>
    </w:p>
    <w:p w:rsidR="005726AF" w:rsidRPr="00CD0675" w:rsidRDefault="005726AF" w:rsidP="006F5FDB">
      <w:pPr>
        <w:numPr>
          <w:ilvl w:val="0"/>
          <w:numId w:val="1"/>
        </w:numPr>
        <w:jc w:val="both"/>
        <w:rPr>
          <w:sz w:val="24"/>
          <w:szCs w:val="24"/>
        </w:rPr>
      </w:pPr>
      <w:r w:rsidRPr="00CD0675">
        <w:rPr>
          <w:sz w:val="24"/>
          <w:szCs w:val="24"/>
        </w:rPr>
        <w:t>Quando, nel testo degli articoli ricorre il termine Regolamento senza alcuna qualificazione, con esse deve intendersi il Regolamento di polizia rurale.</w:t>
      </w:r>
    </w:p>
    <w:p w:rsidR="005726AF" w:rsidRPr="00CD0675" w:rsidRDefault="005726AF">
      <w:pPr>
        <w:pStyle w:val="Titolo3"/>
        <w:jc w:val="both"/>
        <w:rPr>
          <w:rFonts w:ascii="Times New Roman" w:hAnsi="Times New Roman" w:cs="Times New Roman"/>
        </w:rPr>
      </w:pPr>
    </w:p>
    <w:p w:rsidR="005726AF" w:rsidRPr="007A64EC" w:rsidRDefault="005726AF">
      <w:pPr>
        <w:pStyle w:val="Titolo3"/>
        <w:jc w:val="both"/>
        <w:rPr>
          <w:rFonts w:ascii="Times New Roman" w:hAnsi="Times New Roman" w:cs="Times New Roman"/>
          <w:b/>
          <w:bCs/>
        </w:rPr>
      </w:pPr>
      <w:bookmarkStart w:id="8" w:name="_Toc472313521"/>
      <w:bookmarkStart w:id="9" w:name="_Toc472314009"/>
      <w:bookmarkStart w:id="10" w:name="_Toc475935712"/>
      <w:r w:rsidRPr="007A64EC">
        <w:rPr>
          <w:rFonts w:ascii="Times New Roman" w:hAnsi="Times New Roman" w:cs="Times New Roman"/>
          <w:b/>
          <w:bCs/>
        </w:rPr>
        <w:t>Art. 2 – Ambito di applicazione</w:t>
      </w:r>
      <w:bookmarkEnd w:id="8"/>
      <w:bookmarkEnd w:id="9"/>
      <w:bookmarkEnd w:id="10"/>
    </w:p>
    <w:p w:rsidR="005726AF" w:rsidRPr="00CD0675" w:rsidRDefault="005726AF">
      <w:pPr>
        <w:jc w:val="both"/>
        <w:rPr>
          <w:sz w:val="24"/>
          <w:szCs w:val="24"/>
        </w:rPr>
      </w:pPr>
    </w:p>
    <w:p w:rsidR="005726AF" w:rsidRPr="00CD0675" w:rsidRDefault="005726AF">
      <w:pPr>
        <w:numPr>
          <w:ilvl w:val="0"/>
          <w:numId w:val="3"/>
        </w:numPr>
        <w:tabs>
          <w:tab w:val="left" w:pos="360"/>
        </w:tabs>
        <w:jc w:val="both"/>
        <w:rPr>
          <w:sz w:val="24"/>
          <w:szCs w:val="24"/>
        </w:rPr>
      </w:pPr>
      <w:r w:rsidRPr="00CD0675">
        <w:rPr>
          <w:sz w:val="24"/>
          <w:szCs w:val="24"/>
        </w:rPr>
        <w:t xml:space="preserve">Il presente regolamento opera su tutto il territorio </w:t>
      </w:r>
      <w:proofErr w:type="gramStart"/>
      <w:r w:rsidRPr="00CD0675">
        <w:rPr>
          <w:sz w:val="24"/>
          <w:szCs w:val="24"/>
        </w:rPr>
        <w:t>Comunale .</w:t>
      </w:r>
      <w:proofErr w:type="gramEnd"/>
    </w:p>
    <w:p w:rsidR="005726AF" w:rsidRPr="00CD0675" w:rsidRDefault="005726AF">
      <w:pPr>
        <w:numPr>
          <w:ilvl w:val="0"/>
          <w:numId w:val="3"/>
        </w:numPr>
        <w:tabs>
          <w:tab w:val="left" w:pos="360"/>
        </w:tabs>
        <w:jc w:val="both"/>
        <w:rPr>
          <w:sz w:val="24"/>
          <w:szCs w:val="24"/>
        </w:rPr>
      </w:pPr>
      <w:r w:rsidRPr="00CD0675">
        <w:rPr>
          <w:sz w:val="24"/>
          <w:szCs w:val="24"/>
        </w:rPr>
        <w:t>Le disposizioni del presente regolamento debbono essere osservate in correlazione ai disposti delle leggi, dei regolamenti, statali e regionali, nonché degli altri regolamenti comunali in vigore.</w:t>
      </w:r>
    </w:p>
    <w:p w:rsidR="005726AF" w:rsidRPr="00CD0675" w:rsidRDefault="005726AF">
      <w:pPr>
        <w:numPr>
          <w:ilvl w:val="0"/>
          <w:numId w:val="3"/>
        </w:numPr>
        <w:tabs>
          <w:tab w:val="left" w:pos="360"/>
        </w:tabs>
        <w:jc w:val="both"/>
        <w:rPr>
          <w:sz w:val="24"/>
          <w:szCs w:val="24"/>
        </w:rPr>
      </w:pPr>
      <w:r w:rsidRPr="00CD0675">
        <w:rPr>
          <w:sz w:val="24"/>
          <w:szCs w:val="24"/>
        </w:rPr>
        <w:t>Oltre alle disposizioni del presente regolamento debbono essere osservati gli ordini, anche verbali, che, circa le materie oggetto del regolamento stesso, saranno dati, in circostanze straordinarie, dall’Autorità comunale o dagli Agenti comunali di Polizia Urbana e Rurale.</w:t>
      </w:r>
    </w:p>
    <w:p w:rsidR="005726AF" w:rsidRPr="00CD0675" w:rsidRDefault="005726AF">
      <w:pPr>
        <w:pStyle w:val="Titolo3"/>
        <w:jc w:val="both"/>
        <w:rPr>
          <w:rFonts w:ascii="Times New Roman" w:hAnsi="Times New Roman" w:cs="Times New Roman"/>
        </w:rPr>
      </w:pPr>
    </w:p>
    <w:p w:rsidR="005726AF" w:rsidRPr="007A64EC" w:rsidRDefault="005726AF">
      <w:pPr>
        <w:pStyle w:val="Titolo3"/>
        <w:jc w:val="both"/>
        <w:rPr>
          <w:rFonts w:ascii="Times New Roman" w:hAnsi="Times New Roman" w:cs="Times New Roman"/>
          <w:b/>
          <w:bCs/>
        </w:rPr>
      </w:pPr>
      <w:bookmarkStart w:id="11" w:name="_Toc472313522"/>
      <w:bookmarkStart w:id="12" w:name="_Toc475935713"/>
      <w:r w:rsidRPr="007A64EC">
        <w:rPr>
          <w:rFonts w:ascii="Times New Roman" w:hAnsi="Times New Roman" w:cs="Times New Roman"/>
          <w:b/>
          <w:bCs/>
        </w:rPr>
        <w:t>Art. 3 – Incaricati della vigilanza</w:t>
      </w:r>
      <w:bookmarkEnd w:id="11"/>
      <w:bookmarkEnd w:id="12"/>
    </w:p>
    <w:p w:rsidR="005726AF" w:rsidRPr="00CD0675" w:rsidRDefault="005726AF">
      <w:pPr>
        <w:jc w:val="both"/>
        <w:rPr>
          <w:sz w:val="24"/>
          <w:szCs w:val="24"/>
        </w:rPr>
      </w:pPr>
    </w:p>
    <w:p w:rsidR="005726AF" w:rsidRPr="00CD0675" w:rsidRDefault="005726AF" w:rsidP="006F5FDB">
      <w:pPr>
        <w:numPr>
          <w:ilvl w:val="0"/>
          <w:numId w:val="4"/>
        </w:numPr>
        <w:tabs>
          <w:tab w:val="left" w:pos="360"/>
        </w:tabs>
        <w:jc w:val="both"/>
        <w:rPr>
          <w:sz w:val="24"/>
          <w:szCs w:val="24"/>
        </w:rPr>
      </w:pPr>
      <w:r w:rsidRPr="00CD0675">
        <w:rPr>
          <w:sz w:val="24"/>
          <w:szCs w:val="24"/>
        </w:rPr>
        <w:t>Sono incaricati alla vigilanza di quanto disposto nel presente regolamento gli agenti della polizia municipale,</w:t>
      </w:r>
      <w:r w:rsidR="006F5FDB">
        <w:rPr>
          <w:sz w:val="24"/>
          <w:szCs w:val="24"/>
        </w:rPr>
        <w:t xml:space="preserve"> </w:t>
      </w:r>
      <w:proofErr w:type="gramStart"/>
      <w:r w:rsidRPr="00CD0675">
        <w:rPr>
          <w:sz w:val="24"/>
          <w:szCs w:val="24"/>
        </w:rPr>
        <w:t>con  il</w:t>
      </w:r>
      <w:proofErr w:type="gramEnd"/>
      <w:r w:rsidRPr="00CD0675">
        <w:rPr>
          <w:sz w:val="24"/>
          <w:szCs w:val="24"/>
        </w:rPr>
        <w:t xml:space="preserve"> concorso, per quanto di competenza:</w:t>
      </w:r>
    </w:p>
    <w:p w:rsidR="005726AF" w:rsidRPr="00CD0675" w:rsidRDefault="005726AF" w:rsidP="005726AF">
      <w:pPr>
        <w:numPr>
          <w:ilvl w:val="0"/>
          <w:numId w:val="5"/>
        </w:numPr>
        <w:tabs>
          <w:tab w:val="left" w:pos="720"/>
        </w:tabs>
        <w:ind w:left="720" w:hanging="360"/>
        <w:jc w:val="both"/>
        <w:rPr>
          <w:sz w:val="24"/>
          <w:szCs w:val="24"/>
        </w:rPr>
      </w:pPr>
      <w:proofErr w:type="gramStart"/>
      <w:r w:rsidRPr="00CD0675">
        <w:rPr>
          <w:sz w:val="24"/>
          <w:szCs w:val="24"/>
        </w:rPr>
        <w:t>degli</w:t>
      </w:r>
      <w:proofErr w:type="gramEnd"/>
      <w:r w:rsidRPr="00CD0675">
        <w:rPr>
          <w:sz w:val="24"/>
          <w:szCs w:val="24"/>
        </w:rPr>
        <w:t xml:space="preserve"> agenti e  funzionari di polizia giudiziaria;</w:t>
      </w:r>
    </w:p>
    <w:p w:rsidR="005726AF" w:rsidRPr="00CD0675" w:rsidRDefault="005726AF" w:rsidP="005726AF">
      <w:pPr>
        <w:numPr>
          <w:ilvl w:val="0"/>
          <w:numId w:val="5"/>
        </w:numPr>
        <w:tabs>
          <w:tab w:val="left" w:pos="720"/>
        </w:tabs>
        <w:ind w:left="720" w:hanging="360"/>
        <w:jc w:val="both"/>
        <w:rPr>
          <w:sz w:val="24"/>
          <w:szCs w:val="24"/>
        </w:rPr>
      </w:pPr>
      <w:proofErr w:type="gramStart"/>
      <w:r w:rsidRPr="00CD0675">
        <w:rPr>
          <w:sz w:val="24"/>
          <w:szCs w:val="24"/>
        </w:rPr>
        <w:t>dei</w:t>
      </w:r>
      <w:proofErr w:type="gramEnd"/>
      <w:r w:rsidRPr="00CD0675">
        <w:rPr>
          <w:sz w:val="24"/>
          <w:szCs w:val="24"/>
        </w:rPr>
        <w:t xml:space="preserve"> funzionari dell’A.S.L.;</w:t>
      </w:r>
    </w:p>
    <w:p w:rsidR="005726AF" w:rsidRPr="00CD0675" w:rsidRDefault="005726AF" w:rsidP="005726AF">
      <w:pPr>
        <w:numPr>
          <w:ilvl w:val="0"/>
          <w:numId w:val="5"/>
        </w:numPr>
        <w:tabs>
          <w:tab w:val="left" w:pos="720"/>
        </w:tabs>
        <w:ind w:left="720" w:hanging="360"/>
        <w:jc w:val="both"/>
        <w:rPr>
          <w:sz w:val="24"/>
          <w:szCs w:val="24"/>
        </w:rPr>
      </w:pPr>
      <w:proofErr w:type="gramStart"/>
      <w:r w:rsidRPr="00CD0675">
        <w:rPr>
          <w:sz w:val="24"/>
          <w:szCs w:val="24"/>
        </w:rPr>
        <w:t>delle</w:t>
      </w:r>
      <w:proofErr w:type="gramEnd"/>
      <w:r w:rsidRPr="00CD0675">
        <w:rPr>
          <w:sz w:val="24"/>
          <w:szCs w:val="24"/>
        </w:rPr>
        <w:t xml:space="preserve"> guardie ecologiche volontarie previste dalla legge regionale;</w:t>
      </w:r>
    </w:p>
    <w:p w:rsidR="005726AF" w:rsidRPr="00CD0675" w:rsidRDefault="005726AF" w:rsidP="005726AF">
      <w:pPr>
        <w:numPr>
          <w:ilvl w:val="0"/>
          <w:numId w:val="5"/>
        </w:numPr>
        <w:tabs>
          <w:tab w:val="left" w:pos="720"/>
        </w:tabs>
        <w:ind w:left="720" w:hanging="360"/>
        <w:jc w:val="both"/>
        <w:rPr>
          <w:sz w:val="24"/>
          <w:szCs w:val="24"/>
        </w:rPr>
      </w:pPr>
      <w:proofErr w:type="gramStart"/>
      <w:r w:rsidRPr="00CD0675">
        <w:rPr>
          <w:sz w:val="24"/>
          <w:szCs w:val="24"/>
        </w:rPr>
        <w:t>del</w:t>
      </w:r>
      <w:proofErr w:type="gramEnd"/>
      <w:r w:rsidRPr="00CD0675">
        <w:rPr>
          <w:sz w:val="24"/>
          <w:szCs w:val="24"/>
        </w:rPr>
        <w:t xml:space="preserve"> personale di altri enti, ove consentito dalla normativa in vigore;</w:t>
      </w:r>
    </w:p>
    <w:p w:rsidR="005726AF" w:rsidRPr="00CD0675" w:rsidRDefault="005726AF">
      <w:pPr>
        <w:ind w:left="360"/>
        <w:jc w:val="both"/>
        <w:rPr>
          <w:sz w:val="24"/>
          <w:szCs w:val="24"/>
        </w:rPr>
      </w:pPr>
      <w:proofErr w:type="gramStart"/>
      <w:r w:rsidRPr="00CD0675">
        <w:rPr>
          <w:sz w:val="24"/>
          <w:szCs w:val="24"/>
        </w:rPr>
        <w:lastRenderedPageBreak/>
        <w:t>sotto</w:t>
      </w:r>
      <w:proofErr w:type="gramEnd"/>
      <w:r w:rsidRPr="00CD0675">
        <w:rPr>
          <w:sz w:val="24"/>
          <w:szCs w:val="24"/>
        </w:rPr>
        <w:t xml:space="preserve"> la direzione del Sindaco o suo delegato, ovvero suo incaricato.</w:t>
      </w:r>
    </w:p>
    <w:p w:rsidR="005726AF" w:rsidRPr="00CD0675" w:rsidRDefault="005726AF" w:rsidP="006F5FDB">
      <w:pPr>
        <w:numPr>
          <w:ilvl w:val="0"/>
          <w:numId w:val="4"/>
        </w:numPr>
        <w:jc w:val="both"/>
        <w:rPr>
          <w:sz w:val="24"/>
          <w:szCs w:val="24"/>
        </w:rPr>
      </w:pPr>
      <w:r w:rsidRPr="00CD0675">
        <w:rPr>
          <w:sz w:val="24"/>
          <w:szCs w:val="24"/>
        </w:rPr>
        <w:t xml:space="preserve">Gli agenti del corpo di Polizia Municipale e gli altri incaricati della vigilanza di cui al comma 1, nell’esercizio delle loro funzioni di vigilanza e nel rispetto di quanto disposto dalla legge, possono assumere informazioni, procedere ad ispezioni di cose e luoghi, effettuare rilievi segnaletici descrittivi e ad ogni altra operazione tecnica, quando ciò sia </w:t>
      </w:r>
      <w:proofErr w:type="spellStart"/>
      <w:r w:rsidRPr="00CD0675">
        <w:rPr>
          <w:sz w:val="24"/>
          <w:szCs w:val="24"/>
        </w:rPr>
        <w:t>necessario</w:t>
      </w:r>
      <w:proofErr w:type="spellEnd"/>
      <w:r w:rsidRPr="00CD0675">
        <w:rPr>
          <w:sz w:val="24"/>
          <w:szCs w:val="24"/>
        </w:rPr>
        <w:t xml:space="preserve"> o utile al fine dell’accertamento di violazioni di disposizioni al Regolamento e della individuazione dei responsabili delle violazioni medesime. </w:t>
      </w:r>
    </w:p>
    <w:p w:rsidR="005726AF" w:rsidRPr="00D46B78" w:rsidRDefault="005726AF" w:rsidP="00295085">
      <w:pPr>
        <w:jc w:val="both"/>
        <w:rPr>
          <w:b/>
          <w:bCs/>
          <w:sz w:val="40"/>
          <w:szCs w:val="40"/>
        </w:rPr>
      </w:pPr>
      <w:r w:rsidRPr="00CD0675">
        <w:br w:type="page"/>
      </w:r>
      <w:bookmarkStart w:id="13" w:name="_Toc472313523"/>
      <w:bookmarkStart w:id="14" w:name="_Toc475935714"/>
      <w:r w:rsidRPr="00D46B78">
        <w:rPr>
          <w:b/>
          <w:bCs/>
          <w:sz w:val="40"/>
          <w:szCs w:val="40"/>
        </w:rPr>
        <w:lastRenderedPageBreak/>
        <w:t>TITOLO II – NORME PARTICOLARI</w:t>
      </w:r>
      <w:bookmarkEnd w:id="13"/>
      <w:bookmarkEnd w:id="14"/>
    </w:p>
    <w:p w:rsidR="005726AF" w:rsidRPr="00D46B78" w:rsidRDefault="005726AF">
      <w:pPr>
        <w:jc w:val="both"/>
        <w:rPr>
          <w:sz w:val="40"/>
          <w:szCs w:val="40"/>
        </w:rPr>
      </w:pPr>
    </w:p>
    <w:p w:rsidR="005726AF" w:rsidRPr="00D46B78" w:rsidRDefault="005726AF">
      <w:pPr>
        <w:pStyle w:val="Titolo2"/>
        <w:jc w:val="both"/>
        <w:rPr>
          <w:rFonts w:ascii="Times New Roman" w:hAnsi="Times New Roman" w:cs="Times New Roman"/>
          <w:i w:val="0"/>
          <w:iCs w:val="0"/>
        </w:rPr>
      </w:pPr>
      <w:bookmarkStart w:id="15" w:name="_Toc472313524"/>
      <w:bookmarkStart w:id="16" w:name="_Toc475935715"/>
      <w:r w:rsidRPr="00D46B78">
        <w:rPr>
          <w:rFonts w:ascii="Times New Roman" w:hAnsi="Times New Roman" w:cs="Times New Roman"/>
          <w:i w:val="0"/>
          <w:iCs w:val="0"/>
        </w:rPr>
        <w:t>CAPO I – CONDUZIONE E CUSTODIA DEGLI ANIMALI AL PASCOLO – FURTI CAMPESTRI</w:t>
      </w:r>
      <w:bookmarkEnd w:id="15"/>
      <w:bookmarkEnd w:id="16"/>
      <w:r w:rsidRPr="00D46B78">
        <w:rPr>
          <w:rFonts w:ascii="Times New Roman" w:hAnsi="Times New Roman" w:cs="Times New Roman"/>
          <w:i w:val="0"/>
          <w:iCs w:val="0"/>
        </w:rPr>
        <w:t xml:space="preserve"> </w:t>
      </w:r>
    </w:p>
    <w:p w:rsidR="005726AF" w:rsidRPr="00CD0675" w:rsidRDefault="005726AF">
      <w:pPr>
        <w:jc w:val="both"/>
        <w:rPr>
          <w:sz w:val="24"/>
          <w:szCs w:val="24"/>
        </w:rPr>
      </w:pPr>
      <w:r w:rsidRPr="00CD0675">
        <w:rPr>
          <w:sz w:val="24"/>
          <w:szCs w:val="24"/>
        </w:rPr>
        <w:t xml:space="preserve">      </w:t>
      </w:r>
    </w:p>
    <w:p w:rsidR="005726AF" w:rsidRPr="00CD0675" w:rsidRDefault="005726AF">
      <w:pPr>
        <w:jc w:val="both"/>
        <w:rPr>
          <w:sz w:val="24"/>
          <w:szCs w:val="24"/>
        </w:rPr>
      </w:pPr>
      <w:bookmarkStart w:id="17" w:name="_Toc472313525"/>
      <w:bookmarkStart w:id="18" w:name="_Toc475935716"/>
      <w:r w:rsidRPr="007A64EC">
        <w:rPr>
          <w:b/>
          <w:bCs/>
          <w:sz w:val="24"/>
          <w:szCs w:val="24"/>
        </w:rPr>
        <w:t>Art. 4 – Divieto di pascolo e casi d’obbligo di chiusura dei pascoli</w:t>
      </w:r>
      <w:bookmarkEnd w:id="17"/>
      <w:bookmarkEnd w:id="18"/>
    </w:p>
    <w:p w:rsidR="005726AF" w:rsidRPr="00CD0675" w:rsidRDefault="005726AF">
      <w:pPr>
        <w:jc w:val="both"/>
        <w:rPr>
          <w:sz w:val="24"/>
          <w:szCs w:val="24"/>
        </w:rPr>
      </w:pPr>
    </w:p>
    <w:p w:rsidR="005726AF" w:rsidRPr="00CD0675" w:rsidRDefault="005726AF">
      <w:pPr>
        <w:numPr>
          <w:ilvl w:val="0"/>
          <w:numId w:val="6"/>
        </w:numPr>
        <w:tabs>
          <w:tab w:val="left" w:pos="360"/>
        </w:tabs>
        <w:jc w:val="both"/>
        <w:rPr>
          <w:sz w:val="24"/>
          <w:szCs w:val="24"/>
        </w:rPr>
      </w:pPr>
      <w:r w:rsidRPr="00CD0675">
        <w:rPr>
          <w:sz w:val="24"/>
          <w:szCs w:val="24"/>
        </w:rPr>
        <w:t>E’ vietato:</w:t>
      </w:r>
    </w:p>
    <w:p w:rsidR="005726AF" w:rsidRPr="00CD0675" w:rsidRDefault="005726AF" w:rsidP="005726AF">
      <w:pPr>
        <w:numPr>
          <w:ilvl w:val="0"/>
          <w:numId w:val="7"/>
        </w:numPr>
        <w:tabs>
          <w:tab w:val="left" w:pos="720"/>
        </w:tabs>
        <w:ind w:left="720" w:hanging="360"/>
        <w:jc w:val="both"/>
        <w:rPr>
          <w:sz w:val="24"/>
          <w:szCs w:val="24"/>
        </w:rPr>
      </w:pPr>
      <w:proofErr w:type="gramStart"/>
      <w:r w:rsidRPr="00CD0675">
        <w:rPr>
          <w:sz w:val="24"/>
          <w:szCs w:val="24"/>
        </w:rPr>
        <w:t>il</w:t>
      </w:r>
      <w:proofErr w:type="gramEnd"/>
      <w:r w:rsidRPr="00CD0675">
        <w:rPr>
          <w:sz w:val="24"/>
          <w:szCs w:val="24"/>
        </w:rPr>
        <w:t xml:space="preserve"> pascolo su terreni di proprietà altrui senza il consenso espresso del proprietario del fondo. In assenza di quest’ultimo, l ’atto di assenso dovrà essere esibito, se richiesto, agli incaricati della vigilanza; </w:t>
      </w:r>
    </w:p>
    <w:p w:rsidR="005726AF" w:rsidRPr="00CD0675" w:rsidRDefault="005726AF" w:rsidP="005726AF">
      <w:pPr>
        <w:numPr>
          <w:ilvl w:val="0"/>
          <w:numId w:val="7"/>
        </w:numPr>
        <w:tabs>
          <w:tab w:val="left" w:pos="720"/>
        </w:tabs>
        <w:ind w:left="720" w:hanging="360"/>
        <w:jc w:val="both"/>
        <w:rPr>
          <w:sz w:val="24"/>
          <w:szCs w:val="24"/>
        </w:rPr>
      </w:pPr>
      <w:proofErr w:type="gramStart"/>
      <w:r w:rsidRPr="00CD0675">
        <w:rPr>
          <w:sz w:val="24"/>
          <w:szCs w:val="24"/>
        </w:rPr>
        <w:t>condurre</w:t>
      </w:r>
      <w:proofErr w:type="gramEnd"/>
      <w:r w:rsidRPr="00CD0675">
        <w:rPr>
          <w:sz w:val="24"/>
          <w:szCs w:val="24"/>
        </w:rPr>
        <w:t xml:space="preserve"> al pascolo bestiame di qualsiasi sorta lungo i cigli, le scarpate ed i fossi laterali delle strade pubbliche e sopra le rive laterali dei fiumi, torrenti, rivi, canali e simili;</w:t>
      </w:r>
    </w:p>
    <w:p w:rsidR="005726AF" w:rsidRPr="00CD0675" w:rsidRDefault="005726AF" w:rsidP="005726AF">
      <w:pPr>
        <w:numPr>
          <w:ilvl w:val="0"/>
          <w:numId w:val="7"/>
        </w:numPr>
        <w:tabs>
          <w:tab w:val="left" w:pos="720"/>
        </w:tabs>
        <w:ind w:left="720" w:hanging="360"/>
        <w:jc w:val="both"/>
        <w:rPr>
          <w:sz w:val="24"/>
          <w:szCs w:val="24"/>
        </w:rPr>
      </w:pPr>
      <w:proofErr w:type="gramStart"/>
      <w:r w:rsidRPr="00CD0675">
        <w:rPr>
          <w:sz w:val="24"/>
          <w:szCs w:val="24"/>
        </w:rPr>
        <w:t>condurre</w:t>
      </w:r>
      <w:proofErr w:type="gramEnd"/>
      <w:r w:rsidRPr="00CD0675">
        <w:rPr>
          <w:sz w:val="24"/>
          <w:szCs w:val="24"/>
        </w:rPr>
        <w:t xml:space="preserve"> al pascol</w:t>
      </w:r>
      <w:r w:rsidR="00EB1E09">
        <w:rPr>
          <w:sz w:val="24"/>
          <w:szCs w:val="24"/>
        </w:rPr>
        <w:t xml:space="preserve">o qualsiasi specie di bestiame </w:t>
      </w:r>
      <w:r w:rsidRPr="00CD0675">
        <w:rPr>
          <w:sz w:val="24"/>
          <w:szCs w:val="24"/>
        </w:rPr>
        <w:t>nei boschi di nuovo impianto o in via di rinnovazione naturale;</w:t>
      </w:r>
    </w:p>
    <w:p w:rsidR="005726AF" w:rsidRPr="00CD0675" w:rsidRDefault="005726AF" w:rsidP="005726AF">
      <w:pPr>
        <w:numPr>
          <w:ilvl w:val="0"/>
          <w:numId w:val="7"/>
        </w:numPr>
        <w:tabs>
          <w:tab w:val="left" w:pos="720"/>
        </w:tabs>
        <w:ind w:left="720" w:hanging="360"/>
        <w:jc w:val="both"/>
        <w:rPr>
          <w:sz w:val="24"/>
          <w:szCs w:val="24"/>
        </w:rPr>
      </w:pPr>
      <w:proofErr w:type="gramStart"/>
      <w:r w:rsidRPr="00CD0675">
        <w:rPr>
          <w:sz w:val="24"/>
          <w:szCs w:val="24"/>
        </w:rPr>
        <w:t>lasciare</w:t>
      </w:r>
      <w:proofErr w:type="gramEnd"/>
      <w:r w:rsidRPr="00CD0675">
        <w:rPr>
          <w:sz w:val="24"/>
          <w:szCs w:val="24"/>
        </w:rPr>
        <w:t xml:space="preserve"> sciolti ai pascoli tori e scrofe o comunque animali che abbiano l’istinto di cozzare, calciare o mordere, se la proprietà non sia chiusa da ogni parte, mediante muro o forte siepe, e se gli ingressi non siano sbarrati in modo da rendere impossibile al bestiame di uscirne.</w:t>
      </w:r>
    </w:p>
    <w:p w:rsidR="005726AF" w:rsidRPr="00CD0675" w:rsidRDefault="005726AF">
      <w:pPr>
        <w:ind w:left="360"/>
        <w:jc w:val="both"/>
        <w:rPr>
          <w:sz w:val="24"/>
          <w:szCs w:val="24"/>
        </w:rPr>
      </w:pPr>
    </w:p>
    <w:p w:rsidR="005726AF" w:rsidRPr="007A64EC" w:rsidRDefault="005726AF">
      <w:pPr>
        <w:pStyle w:val="Titolo3"/>
        <w:jc w:val="both"/>
        <w:rPr>
          <w:rFonts w:ascii="Times New Roman" w:hAnsi="Times New Roman" w:cs="Times New Roman"/>
          <w:b/>
          <w:bCs/>
        </w:rPr>
      </w:pPr>
      <w:bookmarkStart w:id="19" w:name="_Toc472313527"/>
      <w:bookmarkStart w:id="20" w:name="_Toc475935718"/>
      <w:r w:rsidRPr="007A64EC">
        <w:rPr>
          <w:rFonts w:ascii="Times New Roman" w:hAnsi="Times New Roman" w:cs="Times New Roman"/>
          <w:b/>
          <w:bCs/>
        </w:rPr>
        <w:t>Art. 5 – Custodia degli animali pascolanti e transito del bestiame</w:t>
      </w:r>
      <w:bookmarkEnd w:id="19"/>
      <w:bookmarkEnd w:id="20"/>
    </w:p>
    <w:p w:rsidR="005726AF" w:rsidRPr="00CD0675" w:rsidRDefault="005726AF">
      <w:pPr>
        <w:jc w:val="both"/>
        <w:rPr>
          <w:sz w:val="24"/>
          <w:szCs w:val="24"/>
        </w:rPr>
      </w:pPr>
    </w:p>
    <w:p w:rsidR="005726AF" w:rsidRPr="00CD0675" w:rsidRDefault="005726AF">
      <w:pPr>
        <w:numPr>
          <w:ilvl w:val="1"/>
          <w:numId w:val="7"/>
        </w:numPr>
        <w:jc w:val="both"/>
        <w:rPr>
          <w:sz w:val="24"/>
          <w:szCs w:val="24"/>
        </w:rPr>
      </w:pPr>
      <w:r w:rsidRPr="00CD0675">
        <w:rPr>
          <w:sz w:val="24"/>
          <w:szCs w:val="24"/>
        </w:rPr>
        <w:t>Il bestiame deve essere guidato e custodito al pascolo da personale capace ed in numero sufficiente, in modo da impedire che rechi danni ai fondi e molestia ai passanti in particolare è fatto divieto di:</w:t>
      </w:r>
    </w:p>
    <w:p w:rsidR="005726AF" w:rsidRPr="00CD0675" w:rsidRDefault="005726AF">
      <w:pPr>
        <w:jc w:val="both"/>
        <w:rPr>
          <w:sz w:val="24"/>
          <w:szCs w:val="24"/>
        </w:rPr>
      </w:pPr>
    </w:p>
    <w:p w:rsidR="005726AF" w:rsidRPr="00CD0675" w:rsidRDefault="005726AF" w:rsidP="005726AF">
      <w:pPr>
        <w:numPr>
          <w:ilvl w:val="0"/>
          <w:numId w:val="8"/>
        </w:numPr>
        <w:tabs>
          <w:tab w:val="left" w:pos="720"/>
        </w:tabs>
        <w:ind w:left="720" w:hanging="360"/>
        <w:jc w:val="both"/>
        <w:rPr>
          <w:sz w:val="24"/>
          <w:szCs w:val="24"/>
        </w:rPr>
      </w:pPr>
      <w:proofErr w:type="gramStart"/>
      <w:r w:rsidRPr="00CD0675">
        <w:rPr>
          <w:sz w:val="24"/>
          <w:szCs w:val="24"/>
        </w:rPr>
        <w:t>commettere  atti</w:t>
      </w:r>
      <w:proofErr w:type="gramEnd"/>
      <w:r w:rsidRPr="00CD0675">
        <w:rPr>
          <w:sz w:val="24"/>
          <w:szCs w:val="24"/>
        </w:rPr>
        <w:t xml:space="preserve"> , quali grida o gesti, che possono adombrare gli animali o mettere in pericolo la sicurezza delle persone;</w:t>
      </w:r>
    </w:p>
    <w:p w:rsidR="005726AF" w:rsidRPr="00CD0675" w:rsidRDefault="005726AF" w:rsidP="005726AF">
      <w:pPr>
        <w:numPr>
          <w:ilvl w:val="0"/>
          <w:numId w:val="8"/>
        </w:numPr>
        <w:tabs>
          <w:tab w:val="left" w:pos="720"/>
        </w:tabs>
        <w:ind w:left="720" w:hanging="360"/>
        <w:jc w:val="both"/>
        <w:rPr>
          <w:sz w:val="24"/>
          <w:szCs w:val="24"/>
        </w:rPr>
      </w:pPr>
      <w:proofErr w:type="gramStart"/>
      <w:r w:rsidRPr="00CD0675">
        <w:rPr>
          <w:sz w:val="24"/>
          <w:szCs w:val="24"/>
        </w:rPr>
        <w:t>deviare</w:t>
      </w:r>
      <w:proofErr w:type="gramEnd"/>
      <w:r w:rsidRPr="00CD0675">
        <w:rPr>
          <w:sz w:val="24"/>
          <w:szCs w:val="24"/>
        </w:rPr>
        <w:t xml:space="preserve"> dalla strada principale più breve, soffermarsi all’aperto, lasciare gli animali a brucare lungo le rive dei fossi e delle scarpate stradali.</w:t>
      </w:r>
    </w:p>
    <w:p w:rsidR="005726AF" w:rsidRPr="00CD0675" w:rsidRDefault="005726AF">
      <w:pPr>
        <w:jc w:val="both"/>
        <w:rPr>
          <w:sz w:val="24"/>
          <w:szCs w:val="24"/>
        </w:rPr>
      </w:pPr>
    </w:p>
    <w:p w:rsidR="005726AF" w:rsidRPr="00CD0675" w:rsidRDefault="005726AF" w:rsidP="006F5FDB">
      <w:pPr>
        <w:numPr>
          <w:ilvl w:val="1"/>
          <w:numId w:val="7"/>
        </w:numPr>
        <w:jc w:val="both"/>
        <w:rPr>
          <w:sz w:val="24"/>
          <w:szCs w:val="24"/>
        </w:rPr>
      </w:pPr>
      <w:r w:rsidRPr="00CD0675">
        <w:rPr>
          <w:sz w:val="24"/>
          <w:szCs w:val="24"/>
        </w:rPr>
        <w:t xml:space="preserve">I proprietari ed i conduttori di mandrie e greggi transitanti sono tenuti ad osservare le prescrizioni del regolamento locale di igiene e del regolamento di polizia veterinaria (DPR 8.2.1954 n. 320 e successive integrazioni </w:t>
      </w:r>
      <w:r w:rsidR="00EB1E09">
        <w:rPr>
          <w:sz w:val="24"/>
          <w:szCs w:val="24"/>
        </w:rPr>
        <w:t>e</w:t>
      </w:r>
      <w:r w:rsidRPr="00CD0675">
        <w:rPr>
          <w:sz w:val="24"/>
          <w:szCs w:val="24"/>
        </w:rPr>
        <w:t xml:space="preserve"> </w:t>
      </w:r>
      <w:proofErr w:type="gramStart"/>
      <w:r w:rsidRPr="00CD0675">
        <w:rPr>
          <w:sz w:val="24"/>
          <w:szCs w:val="24"/>
        </w:rPr>
        <w:t>modificazioni )</w:t>
      </w:r>
      <w:proofErr w:type="gramEnd"/>
      <w:r w:rsidRPr="00CD0675">
        <w:rPr>
          <w:sz w:val="24"/>
          <w:szCs w:val="24"/>
        </w:rPr>
        <w:t xml:space="preserve"> e delle ordinanze prefettizie o regionali.</w:t>
      </w:r>
    </w:p>
    <w:p w:rsidR="005726AF" w:rsidRPr="00CD0675" w:rsidRDefault="005726AF" w:rsidP="006F5FDB">
      <w:pPr>
        <w:numPr>
          <w:ilvl w:val="1"/>
          <w:numId w:val="7"/>
        </w:numPr>
        <w:jc w:val="both"/>
        <w:rPr>
          <w:sz w:val="24"/>
          <w:szCs w:val="24"/>
        </w:rPr>
      </w:pPr>
      <w:r w:rsidRPr="00CD0675">
        <w:rPr>
          <w:sz w:val="24"/>
          <w:szCs w:val="24"/>
        </w:rPr>
        <w:t>I proprietari ed i conduttori di mandrie e greggi che, con la loro condotta, si rendono pericolosi per l’ordine e la sicurezza pubblica, saranno segnalati all’autorità di P.S. per eventuali provvedimenti di competenza.</w:t>
      </w:r>
    </w:p>
    <w:p w:rsidR="005726AF" w:rsidRPr="00CD0675" w:rsidRDefault="005726AF">
      <w:pPr>
        <w:jc w:val="both"/>
        <w:rPr>
          <w:sz w:val="24"/>
          <w:szCs w:val="24"/>
        </w:rPr>
      </w:pPr>
    </w:p>
    <w:p w:rsidR="005726AF" w:rsidRPr="007A64EC" w:rsidRDefault="005726AF">
      <w:pPr>
        <w:pStyle w:val="Titolo3"/>
        <w:jc w:val="both"/>
        <w:rPr>
          <w:rFonts w:ascii="Times New Roman" w:hAnsi="Times New Roman" w:cs="Times New Roman"/>
          <w:b/>
          <w:bCs/>
        </w:rPr>
      </w:pPr>
      <w:bookmarkStart w:id="21" w:name="_Toc472313528"/>
      <w:bookmarkStart w:id="22" w:name="_Toc475935719"/>
      <w:r w:rsidRPr="007A64EC">
        <w:rPr>
          <w:rFonts w:ascii="Times New Roman" w:hAnsi="Times New Roman" w:cs="Times New Roman"/>
          <w:b/>
          <w:bCs/>
        </w:rPr>
        <w:t>Art. 6 – Pascolo notturno</w:t>
      </w:r>
      <w:bookmarkEnd w:id="21"/>
      <w:bookmarkEnd w:id="22"/>
    </w:p>
    <w:p w:rsidR="005726AF" w:rsidRPr="00CD0675" w:rsidRDefault="005726AF">
      <w:pPr>
        <w:jc w:val="both"/>
        <w:rPr>
          <w:sz w:val="24"/>
          <w:szCs w:val="24"/>
        </w:rPr>
      </w:pPr>
    </w:p>
    <w:p w:rsidR="005726AF" w:rsidRPr="00CD0675" w:rsidRDefault="005726AF">
      <w:pPr>
        <w:numPr>
          <w:ilvl w:val="0"/>
          <w:numId w:val="9"/>
        </w:numPr>
        <w:tabs>
          <w:tab w:val="left" w:pos="360"/>
        </w:tabs>
        <w:jc w:val="both"/>
        <w:rPr>
          <w:sz w:val="24"/>
          <w:szCs w:val="24"/>
        </w:rPr>
      </w:pPr>
      <w:r w:rsidRPr="00CD0675">
        <w:rPr>
          <w:sz w:val="24"/>
          <w:szCs w:val="24"/>
        </w:rPr>
        <w:t xml:space="preserve">E’ permesso il pascolo durante le ore notturne soltanto nei fondi interamente chiusi da recinti </w:t>
      </w:r>
      <w:proofErr w:type="gramStart"/>
      <w:r w:rsidRPr="00CD0675">
        <w:rPr>
          <w:sz w:val="24"/>
          <w:szCs w:val="24"/>
        </w:rPr>
        <w:t>fissi ,</w:t>
      </w:r>
      <w:proofErr w:type="gramEnd"/>
      <w:r w:rsidRPr="00CD0675">
        <w:rPr>
          <w:sz w:val="24"/>
          <w:szCs w:val="24"/>
        </w:rPr>
        <w:t xml:space="preserve"> tali da evitare i danni che potrebbero derivare alle proprietà circostanti.</w:t>
      </w:r>
    </w:p>
    <w:p w:rsidR="005726AF" w:rsidRPr="00CD0675" w:rsidRDefault="005726AF">
      <w:pPr>
        <w:pStyle w:val="Titolo3"/>
        <w:jc w:val="both"/>
        <w:rPr>
          <w:rFonts w:ascii="Times New Roman" w:hAnsi="Times New Roman" w:cs="Times New Roman"/>
        </w:rPr>
      </w:pPr>
      <w:bookmarkStart w:id="23" w:name="_Toc472313529"/>
      <w:bookmarkStart w:id="24" w:name="_Toc475935720"/>
      <w:r w:rsidRPr="007A64EC">
        <w:rPr>
          <w:rFonts w:ascii="Times New Roman" w:hAnsi="Times New Roman" w:cs="Times New Roman"/>
          <w:b/>
          <w:bCs/>
        </w:rPr>
        <w:t>Art. 7 – Trattamento degli animali e trasporto degli stessi</w:t>
      </w:r>
      <w:bookmarkEnd w:id="23"/>
      <w:bookmarkEnd w:id="24"/>
    </w:p>
    <w:p w:rsidR="005726AF" w:rsidRPr="00CD0675" w:rsidRDefault="005726AF">
      <w:pPr>
        <w:jc w:val="both"/>
        <w:rPr>
          <w:sz w:val="24"/>
          <w:szCs w:val="24"/>
        </w:rPr>
      </w:pPr>
    </w:p>
    <w:p w:rsidR="005726AF" w:rsidRPr="00CD0675" w:rsidRDefault="005726AF">
      <w:pPr>
        <w:numPr>
          <w:ilvl w:val="0"/>
          <w:numId w:val="10"/>
        </w:numPr>
        <w:tabs>
          <w:tab w:val="left" w:pos="360"/>
        </w:tabs>
        <w:jc w:val="both"/>
        <w:rPr>
          <w:sz w:val="24"/>
          <w:szCs w:val="24"/>
        </w:rPr>
      </w:pPr>
      <w:r w:rsidRPr="00CD0675">
        <w:rPr>
          <w:sz w:val="24"/>
          <w:szCs w:val="24"/>
        </w:rPr>
        <w:t>E’ vietato:</w:t>
      </w:r>
    </w:p>
    <w:p w:rsidR="005726AF" w:rsidRPr="00CD0675" w:rsidRDefault="005726AF" w:rsidP="005726AF">
      <w:pPr>
        <w:numPr>
          <w:ilvl w:val="0"/>
          <w:numId w:val="11"/>
        </w:numPr>
        <w:tabs>
          <w:tab w:val="left" w:pos="720"/>
        </w:tabs>
        <w:ind w:left="720" w:hanging="360"/>
        <w:jc w:val="both"/>
        <w:rPr>
          <w:sz w:val="24"/>
          <w:szCs w:val="24"/>
        </w:rPr>
      </w:pPr>
      <w:proofErr w:type="gramStart"/>
      <w:r w:rsidRPr="00CD0675">
        <w:rPr>
          <w:sz w:val="24"/>
          <w:szCs w:val="24"/>
        </w:rPr>
        <w:t>incrudelire</w:t>
      </w:r>
      <w:proofErr w:type="gramEnd"/>
      <w:r w:rsidRPr="00CD0675">
        <w:rPr>
          <w:sz w:val="24"/>
          <w:szCs w:val="24"/>
        </w:rPr>
        <w:t xml:space="preserve"> verso gli animali, maltrattandoli o costringendoli a fatiche eccessive (art. 727 C.P.);</w:t>
      </w:r>
    </w:p>
    <w:p w:rsidR="005726AF" w:rsidRPr="00CD0675" w:rsidRDefault="005726AF" w:rsidP="005726AF">
      <w:pPr>
        <w:numPr>
          <w:ilvl w:val="0"/>
          <w:numId w:val="11"/>
        </w:numPr>
        <w:tabs>
          <w:tab w:val="left" w:pos="720"/>
        </w:tabs>
        <w:ind w:left="720" w:hanging="360"/>
        <w:jc w:val="both"/>
        <w:rPr>
          <w:sz w:val="24"/>
          <w:szCs w:val="24"/>
        </w:rPr>
      </w:pPr>
      <w:proofErr w:type="gramStart"/>
      <w:r w:rsidRPr="00CD0675">
        <w:rPr>
          <w:sz w:val="24"/>
          <w:szCs w:val="24"/>
        </w:rPr>
        <w:lastRenderedPageBreak/>
        <w:t>custodire</w:t>
      </w:r>
      <w:proofErr w:type="gramEnd"/>
      <w:r w:rsidRPr="00CD0675">
        <w:rPr>
          <w:sz w:val="24"/>
          <w:szCs w:val="24"/>
        </w:rPr>
        <w:t xml:space="preserve"> animali in luoghi malsani o inadatti ed alimentarli insufficientemente;</w:t>
      </w:r>
    </w:p>
    <w:p w:rsidR="005726AF" w:rsidRPr="00CD0675" w:rsidRDefault="005726AF">
      <w:pPr>
        <w:tabs>
          <w:tab w:val="left" w:pos="360"/>
        </w:tabs>
        <w:jc w:val="both"/>
        <w:rPr>
          <w:sz w:val="24"/>
          <w:szCs w:val="24"/>
        </w:rPr>
      </w:pPr>
    </w:p>
    <w:p w:rsidR="005726AF" w:rsidRPr="00CD0675" w:rsidRDefault="00DF2B92" w:rsidP="00DF2B92">
      <w:pPr>
        <w:tabs>
          <w:tab w:val="left" w:pos="360"/>
        </w:tabs>
        <w:jc w:val="both"/>
        <w:rPr>
          <w:sz w:val="24"/>
          <w:szCs w:val="24"/>
        </w:rPr>
      </w:pPr>
      <w:r>
        <w:rPr>
          <w:sz w:val="24"/>
          <w:szCs w:val="24"/>
        </w:rPr>
        <w:t>1.</w:t>
      </w:r>
      <w:r w:rsidR="005726AF" w:rsidRPr="00CD0675">
        <w:rPr>
          <w:sz w:val="24"/>
          <w:szCs w:val="24"/>
        </w:rPr>
        <w:t xml:space="preserve">Gli animali che sono trasportati sui veicoli dovranno essere tenuti in piedi ed è perciò vietato collocarli con i piedi legati, con la testa penzoloni o comunque in posizione da farli </w:t>
      </w:r>
      <w:proofErr w:type="gramStart"/>
      <w:r w:rsidR="005726AF" w:rsidRPr="00CD0675">
        <w:rPr>
          <w:sz w:val="24"/>
          <w:szCs w:val="24"/>
        </w:rPr>
        <w:t>soffrire .</w:t>
      </w:r>
      <w:proofErr w:type="gramEnd"/>
    </w:p>
    <w:p w:rsidR="005726AF" w:rsidRPr="00CD0675" w:rsidRDefault="005726AF">
      <w:pPr>
        <w:tabs>
          <w:tab w:val="left" w:pos="360"/>
        </w:tabs>
        <w:jc w:val="both"/>
        <w:rPr>
          <w:sz w:val="24"/>
          <w:szCs w:val="24"/>
        </w:rPr>
      </w:pPr>
    </w:p>
    <w:p w:rsidR="005726AF" w:rsidRPr="00CD0675" w:rsidRDefault="005726AF">
      <w:pPr>
        <w:numPr>
          <w:ilvl w:val="0"/>
          <w:numId w:val="10"/>
        </w:numPr>
        <w:tabs>
          <w:tab w:val="left" w:pos="360"/>
        </w:tabs>
        <w:jc w:val="both"/>
        <w:rPr>
          <w:sz w:val="24"/>
          <w:szCs w:val="24"/>
        </w:rPr>
      </w:pPr>
      <w:r w:rsidRPr="00CD0675">
        <w:rPr>
          <w:sz w:val="24"/>
          <w:szCs w:val="24"/>
        </w:rPr>
        <w:t xml:space="preserve">Per le aziende agricole poste nel centro urbano è fatto obbligo di eseguire la pulizia quotidiana della lettiera nelle stalle e nei luoghi dove vengono tenuti gli animali indicati al comma 4 e di trasportare il letame e gli escrementi fuori del centro urbano giornalmente con mezzi idonei ad evitarne lo </w:t>
      </w:r>
      <w:proofErr w:type="gramStart"/>
      <w:r w:rsidRPr="00CD0675">
        <w:rPr>
          <w:sz w:val="24"/>
          <w:szCs w:val="24"/>
        </w:rPr>
        <w:t>spargimento  lungo</w:t>
      </w:r>
      <w:proofErr w:type="gramEnd"/>
      <w:r w:rsidRPr="00CD0675">
        <w:rPr>
          <w:sz w:val="24"/>
          <w:szCs w:val="24"/>
        </w:rPr>
        <w:t xml:space="preserve"> le strade .</w:t>
      </w:r>
    </w:p>
    <w:p w:rsidR="005726AF" w:rsidRPr="00CD0675" w:rsidRDefault="005726AF">
      <w:pPr>
        <w:tabs>
          <w:tab w:val="left" w:pos="360"/>
        </w:tabs>
        <w:jc w:val="both"/>
        <w:rPr>
          <w:sz w:val="24"/>
          <w:szCs w:val="24"/>
        </w:rPr>
      </w:pPr>
    </w:p>
    <w:p w:rsidR="005726AF" w:rsidRPr="00CD0675" w:rsidRDefault="005726AF">
      <w:pPr>
        <w:numPr>
          <w:ilvl w:val="0"/>
          <w:numId w:val="10"/>
        </w:numPr>
        <w:tabs>
          <w:tab w:val="left" w:pos="360"/>
        </w:tabs>
        <w:jc w:val="both"/>
        <w:rPr>
          <w:sz w:val="24"/>
          <w:szCs w:val="24"/>
        </w:rPr>
      </w:pPr>
      <w:r w:rsidRPr="00CD0675">
        <w:rPr>
          <w:sz w:val="24"/>
          <w:szCs w:val="24"/>
        </w:rPr>
        <w:t xml:space="preserve"> Le aziende </w:t>
      </w:r>
      <w:proofErr w:type="gramStart"/>
      <w:r w:rsidRPr="00CD0675">
        <w:rPr>
          <w:sz w:val="24"/>
          <w:szCs w:val="24"/>
        </w:rPr>
        <w:t>agricole  in</w:t>
      </w:r>
      <w:proofErr w:type="gramEnd"/>
      <w:r w:rsidRPr="00CD0675">
        <w:rPr>
          <w:sz w:val="24"/>
          <w:szCs w:val="24"/>
        </w:rPr>
        <w:t xml:space="preserve"> particolare quelle poste nel centro urbano , ed i  privati  che detengono animali da cortile , razzolanti ( polli , tacchini ecc. ) , ovini o suini devono contenere il numero degli stessi in quantità tale da garantire la pulizia e l’igiene dei luoghi ove vengono allevati in modo da evitare odori sgradevoli e i rumori eccessivi prodotti dagli stessi in maniera tale da non arrecare disturbo al vicinato.</w:t>
      </w:r>
    </w:p>
    <w:p w:rsidR="005726AF" w:rsidRPr="00CD0675" w:rsidRDefault="005726AF">
      <w:pPr>
        <w:numPr>
          <w:ilvl w:val="0"/>
          <w:numId w:val="10"/>
        </w:numPr>
        <w:tabs>
          <w:tab w:val="left" w:pos="360"/>
        </w:tabs>
        <w:jc w:val="both"/>
        <w:rPr>
          <w:sz w:val="24"/>
          <w:szCs w:val="24"/>
        </w:rPr>
      </w:pPr>
      <w:r w:rsidRPr="00CD0675">
        <w:rPr>
          <w:sz w:val="24"/>
          <w:szCs w:val="24"/>
        </w:rPr>
        <w:t xml:space="preserve">I depositi di </w:t>
      </w:r>
      <w:proofErr w:type="spellStart"/>
      <w:r w:rsidRPr="00CD0675">
        <w:rPr>
          <w:sz w:val="24"/>
          <w:szCs w:val="24"/>
        </w:rPr>
        <w:t>silato</w:t>
      </w:r>
      <w:proofErr w:type="spellEnd"/>
      <w:r w:rsidRPr="00CD0675">
        <w:rPr>
          <w:sz w:val="24"/>
          <w:szCs w:val="24"/>
        </w:rPr>
        <w:t xml:space="preserve"> ed i letamai dovranno essere posti a distanza non inferiore a mt. 100 dalle c</w:t>
      </w:r>
      <w:r w:rsidR="00EB1E09">
        <w:rPr>
          <w:sz w:val="24"/>
          <w:szCs w:val="24"/>
        </w:rPr>
        <w:t xml:space="preserve">ase di civile </w:t>
      </w:r>
      <w:proofErr w:type="gramStart"/>
      <w:r w:rsidR="00EB1E09">
        <w:rPr>
          <w:sz w:val="24"/>
          <w:szCs w:val="24"/>
        </w:rPr>
        <w:t>abitazione ,</w:t>
      </w:r>
      <w:proofErr w:type="gramEnd"/>
      <w:r w:rsidR="00EB1E09">
        <w:rPr>
          <w:sz w:val="24"/>
          <w:szCs w:val="24"/>
        </w:rPr>
        <w:t xml:space="preserve"> nell</w:t>
      </w:r>
      <w:r w:rsidRPr="00CD0675">
        <w:rPr>
          <w:sz w:val="24"/>
          <w:szCs w:val="24"/>
        </w:rPr>
        <w:t>’ attraversamento del centro urbano dovranno essere usati mezzi idonei atti ad evitare lo spargimento degli stessi lungo le strade e loro adiacenze.</w:t>
      </w:r>
    </w:p>
    <w:p w:rsidR="005726AF" w:rsidRPr="00CD0675" w:rsidRDefault="005726AF">
      <w:pPr>
        <w:tabs>
          <w:tab w:val="left" w:pos="360"/>
        </w:tabs>
        <w:jc w:val="both"/>
        <w:rPr>
          <w:sz w:val="24"/>
          <w:szCs w:val="24"/>
        </w:rPr>
      </w:pPr>
    </w:p>
    <w:p w:rsidR="005726AF" w:rsidRPr="00CD0675" w:rsidRDefault="005726AF">
      <w:pPr>
        <w:tabs>
          <w:tab w:val="left" w:pos="360"/>
        </w:tabs>
        <w:jc w:val="both"/>
        <w:rPr>
          <w:sz w:val="24"/>
          <w:szCs w:val="24"/>
        </w:rPr>
      </w:pPr>
      <w:r w:rsidRPr="00CD0675">
        <w:rPr>
          <w:sz w:val="24"/>
          <w:szCs w:val="24"/>
        </w:rPr>
        <w:t xml:space="preserve"> </w:t>
      </w:r>
    </w:p>
    <w:p w:rsidR="005726AF" w:rsidRPr="007A64EC" w:rsidRDefault="005726AF">
      <w:pPr>
        <w:pStyle w:val="Titolo3"/>
        <w:jc w:val="both"/>
        <w:rPr>
          <w:rFonts w:ascii="Times New Roman" w:hAnsi="Times New Roman" w:cs="Times New Roman"/>
          <w:b/>
          <w:bCs/>
        </w:rPr>
      </w:pPr>
      <w:bookmarkStart w:id="25" w:name="_Toc472313530"/>
      <w:bookmarkStart w:id="26" w:name="_Toc475935721"/>
      <w:r w:rsidRPr="007A64EC">
        <w:rPr>
          <w:rFonts w:ascii="Times New Roman" w:hAnsi="Times New Roman" w:cs="Times New Roman"/>
          <w:b/>
          <w:bCs/>
        </w:rPr>
        <w:t xml:space="preserve">Art. 8 -  Disposizioni e procedure </w:t>
      </w:r>
      <w:r w:rsidR="00C4552B" w:rsidRPr="007A64EC">
        <w:rPr>
          <w:rFonts w:ascii="Times New Roman" w:hAnsi="Times New Roman" w:cs="Times New Roman"/>
          <w:b/>
          <w:bCs/>
        </w:rPr>
        <w:t xml:space="preserve">per lo smaltimento dei liquami </w:t>
      </w:r>
    </w:p>
    <w:p w:rsidR="005726AF" w:rsidRPr="00CD0675" w:rsidRDefault="005726AF">
      <w:pPr>
        <w:rPr>
          <w:sz w:val="24"/>
          <w:szCs w:val="24"/>
        </w:rPr>
      </w:pPr>
    </w:p>
    <w:p w:rsidR="005726AF" w:rsidRPr="00805F20" w:rsidRDefault="005726AF">
      <w:pPr>
        <w:numPr>
          <w:ilvl w:val="0"/>
          <w:numId w:val="51"/>
        </w:numPr>
        <w:jc w:val="both"/>
        <w:rPr>
          <w:sz w:val="24"/>
          <w:szCs w:val="24"/>
        </w:rPr>
      </w:pPr>
      <w:r w:rsidRPr="00CD0675">
        <w:rPr>
          <w:sz w:val="24"/>
          <w:szCs w:val="24"/>
        </w:rPr>
        <w:t>Il presente articolo regolamenta lo smaltimento dei liquami in agricoltura. Per liquame si intende il materiale non palabile derivato dalla miscela di feci</w:t>
      </w:r>
      <w:r w:rsidR="00DB0C4E">
        <w:rPr>
          <w:sz w:val="24"/>
          <w:szCs w:val="24"/>
        </w:rPr>
        <w:t>, urine</w:t>
      </w:r>
      <w:r w:rsidR="00EB1E09">
        <w:rPr>
          <w:sz w:val="24"/>
          <w:szCs w:val="24"/>
        </w:rPr>
        <w:t xml:space="preserve">, </w:t>
      </w:r>
      <w:r w:rsidRPr="00CD0675">
        <w:rPr>
          <w:sz w:val="24"/>
          <w:szCs w:val="24"/>
        </w:rPr>
        <w:t>residui alimentari ed acque di lavaggio provenienti da allevamenti privi di lettiera o liquidi provenient</w:t>
      </w:r>
      <w:r w:rsidR="00DB0C4E">
        <w:rPr>
          <w:sz w:val="24"/>
          <w:szCs w:val="24"/>
        </w:rPr>
        <w:t xml:space="preserve">i da fosse a </w:t>
      </w:r>
      <w:r w:rsidR="00DB0C4E" w:rsidRPr="00805F20">
        <w:rPr>
          <w:sz w:val="24"/>
          <w:szCs w:val="24"/>
        </w:rPr>
        <w:t>tenuta dei letamai.</w:t>
      </w:r>
    </w:p>
    <w:p w:rsidR="00B8446B" w:rsidRPr="00805F20" w:rsidRDefault="00B8446B" w:rsidP="00B8446B">
      <w:pPr>
        <w:ind w:left="1065"/>
        <w:jc w:val="both"/>
        <w:rPr>
          <w:sz w:val="24"/>
          <w:szCs w:val="24"/>
        </w:rPr>
      </w:pPr>
    </w:p>
    <w:p w:rsidR="00DB0C4E" w:rsidRPr="00805F20" w:rsidRDefault="00B8446B" w:rsidP="00B8446B">
      <w:pPr>
        <w:pStyle w:val="Paragrafoelenco"/>
        <w:ind w:left="1065" w:hanging="781"/>
        <w:jc w:val="both"/>
        <w:rPr>
          <w:sz w:val="24"/>
          <w:szCs w:val="24"/>
        </w:rPr>
      </w:pPr>
      <w:r w:rsidRPr="00805F20">
        <w:rPr>
          <w:sz w:val="24"/>
          <w:szCs w:val="24"/>
        </w:rPr>
        <w:t>1 bis.</w:t>
      </w:r>
      <w:r w:rsidRPr="00805F20">
        <w:rPr>
          <w:sz w:val="24"/>
          <w:szCs w:val="24"/>
        </w:rPr>
        <w:tab/>
        <w:t xml:space="preserve">Gli </w:t>
      </w:r>
      <w:r w:rsidR="00DB0C4E" w:rsidRPr="00805F20">
        <w:rPr>
          <w:sz w:val="24"/>
          <w:szCs w:val="24"/>
        </w:rPr>
        <w:t>allevament</w:t>
      </w:r>
      <w:r w:rsidRPr="00805F20">
        <w:rPr>
          <w:sz w:val="24"/>
          <w:szCs w:val="24"/>
        </w:rPr>
        <w:t>i dovranno</w:t>
      </w:r>
      <w:r w:rsidR="00DB0C4E" w:rsidRPr="00805F20">
        <w:rPr>
          <w:sz w:val="24"/>
          <w:szCs w:val="24"/>
        </w:rPr>
        <w:t xml:space="preserve"> essere dotat</w:t>
      </w:r>
      <w:r w:rsidRPr="00805F20">
        <w:rPr>
          <w:sz w:val="24"/>
          <w:szCs w:val="24"/>
        </w:rPr>
        <w:t>i</w:t>
      </w:r>
      <w:r w:rsidR="00DB0C4E" w:rsidRPr="00805F20">
        <w:rPr>
          <w:sz w:val="24"/>
          <w:szCs w:val="24"/>
        </w:rPr>
        <w:t xml:space="preserve"> di concimai</w:t>
      </w:r>
      <w:r w:rsidRPr="00805F20">
        <w:rPr>
          <w:sz w:val="24"/>
          <w:szCs w:val="24"/>
        </w:rPr>
        <w:t>e</w:t>
      </w:r>
      <w:r w:rsidR="00DB0C4E" w:rsidRPr="00805F20">
        <w:rPr>
          <w:sz w:val="24"/>
          <w:szCs w:val="24"/>
        </w:rPr>
        <w:t xml:space="preserve"> e vasche di stoccaggio dei liquami a tenuta dimensionate in base al numero e alla tipologia di capi allevati.</w:t>
      </w:r>
    </w:p>
    <w:p w:rsidR="00B8446B" w:rsidRPr="00805F20" w:rsidRDefault="00B8446B" w:rsidP="00DB0C4E">
      <w:pPr>
        <w:pStyle w:val="Paragrafoelenco"/>
        <w:ind w:left="1065"/>
        <w:jc w:val="both"/>
        <w:rPr>
          <w:sz w:val="24"/>
          <w:szCs w:val="24"/>
        </w:rPr>
      </w:pPr>
      <w:r w:rsidRPr="00805F20">
        <w:rPr>
          <w:sz w:val="24"/>
          <w:szCs w:val="24"/>
        </w:rPr>
        <w:t>Oltre allo stoccaggio degli effluenti d’allevamento, il titolare dell’allevamento è tenuto a segnalare alle Autorità competenti le modalità d’uso degli stessi (spandimento su suolo agricolo come tal quale, depurazione, evaporazione), sempre nel rispetto della normativa vigente.</w:t>
      </w:r>
    </w:p>
    <w:p w:rsidR="005726AF" w:rsidRPr="00805F20" w:rsidRDefault="005726AF">
      <w:pPr>
        <w:jc w:val="both"/>
        <w:rPr>
          <w:sz w:val="24"/>
          <w:szCs w:val="24"/>
        </w:rPr>
      </w:pPr>
    </w:p>
    <w:p w:rsidR="005726AF" w:rsidRPr="00805F20" w:rsidRDefault="005726AF">
      <w:pPr>
        <w:numPr>
          <w:ilvl w:val="0"/>
          <w:numId w:val="51"/>
        </w:numPr>
        <w:jc w:val="both"/>
        <w:rPr>
          <w:sz w:val="24"/>
          <w:szCs w:val="24"/>
        </w:rPr>
      </w:pPr>
      <w:r w:rsidRPr="00805F20">
        <w:rPr>
          <w:sz w:val="24"/>
          <w:szCs w:val="24"/>
        </w:rPr>
        <w:t>Lo smaltimento dei suddetti liquami deve essere effettuato nel rispetto dei criteri igienico sanitari stabiliti dall</w:t>
      </w:r>
      <w:r w:rsidR="004B0F20" w:rsidRPr="00805F20">
        <w:rPr>
          <w:sz w:val="24"/>
          <w:szCs w:val="24"/>
        </w:rPr>
        <w:t>e vigenti disposizioni di legge.</w:t>
      </w:r>
    </w:p>
    <w:p w:rsidR="004B0F20" w:rsidRPr="00805F20" w:rsidRDefault="004B0F20" w:rsidP="004B0F20">
      <w:pPr>
        <w:ind w:left="360"/>
        <w:jc w:val="both"/>
        <w:rPr>
          <w:sz w:val="24"/>
          <w:szCs w:val="24"/>
        </w:rPr>
      </w:pPr>
    </w:p>
    <w:p w:rsidR="005726AF" w:rsidRPr="00805F20" w:rsidRDefault="005726AF">
      <w:pPr>
        <w:numPr>
          <w:ilvl w:val="0"/>
          <w:numId w:val="51"/>
        </w:numPr>
        <w:jc w:val="both"/>
        <w:rPr>
          <w:sz w:val="24"/>
          <w:szCs w:val="24"/>
        </w:rPr>
      </w:pPr>
      <w:r w:rsidRPr="00805F20">
        <w:rPr>
          <w:sz w:val="24"/>
          <w:szCs w:val="24"/>
        </w:rPr>
        <w:t xml:space="preserve">L’operazione di interramento del liquame sparso sui terreni soggetti ad erpicatura ed aratura per terreni adiacenti case di civile abitazione o zone residenziali deve avvenire entro le 24 </w:t>
      </w:r>
      <w:proofErr w:type="gramStart"/>
      <w:r w:rsidRPr="00805F20">
        <w:rPr>
          <w:sz w:val="24"/>
          <w:szCs w:val="24"/>
        </w:rPr>
        <w:t>ore .</w:t>
      </w:r>
      <w:proofErr w:type="gramEnd"/>
    </w:p>
    <w:p w:rsidR="005726AF" w:rsidRPr="00805F20" w:rsidRDefault="005726AF">
      <w:pPr>
        <w:jc w:val="both"/>
        <w:rPr>
          <w:sz w:val="24"/>
          <w:szCs w:val="24"/>
        </w:rPr>
      </w:pPr>
    </w:p>
    <w:p w:rsidR="005726AF" w:rsidRPr="00805F20" w:rsidRDefault="005726AF">
      <w:pPr>
        <w:numPr>
          <w:ilvl w:val="0"/>
          <w:numId w:val="51"/>
        </w:numPr>
        <w:jc w:val="both"/>
        <w:rPr>
          <w:sz w:val="24"/>
          <w:szCs w:val="24"/>
        </w:rPr>
      </w:pPr>
      <w:r w:rsidRPr="00805F20">
        <w:rPr>
          <w:sz w:val="24"/>
          <w:szCs w:val="24"/>
        </w:rPr>
        <w:t>Nel periodo da ma</w:t>
      </w:r>
      <w:r w:rsidR="00310BD5" w:rsidRPr="00805F20">
        <w:rPr>
          <w:sz w:val="24"/>
          <w:szCs w:val="24"/>
        </w:rPr>
        <w:t>ggio a settembre lo spandimento</w:t>
      </w:r>
      <w:r w:rsidRPr="00805F20">
        <w:rPr>
          <w:sz w:val="24"/>
          <w:szCs w:val="24"/>
        </w:rPr>
        <w:t xml:space="preserve">, nel caso avvenga in aree come descritto al precedente </w:t>
      </w:r>
      <w:proofErr w:type="gramStart"/>
      <w:r w:rsidRPr="00805F20">
        <w:rPr>
          <w:sz w:val="24"/>
          <w:szCs w:val="24"/>
        </w:rPr>
        <w:t>comma ,</w:t>
      </w:r>
      <w:proofErr w:type="gramEnd"/>
      <w:r w:rsidRPr="00805F20">
        <w:rPr>
          <w:sz w:val="24"/>
          <w:szCs w:val="24"/>
        </w:rPr>
        <w:t xml:space="preserve"> dovrà avvenire nella fascia oraria compresa tra le ore 05,00 e le ore 10,00 e l’interramento dovrà essere effettuato entro e non oltre le sei ore successive ,  e nelle ore serali fra le ore 18,00 e le ore 22,00 , in tal caso l’interramento dovrà essere effettuato entro le successive 12 ore .</w:t>
      </w:r>
    </w:p>
    <w:p w:rsidR="005726AF" w:rsidRPr="00805F20" w:rsidRDefault="005726AF">
      <w:pPr>
        <w:jc w:val="both"/>
        <w:rPr>
          <w:sz w:val="24"/>
          <w:szCs w:val="24"/>
        </w:rPr>
      </w:pPr>
    </w:p>
    <w:p w:rsidR="005726AF" w:rsidRPr="00805F20" w:rsidRDefault="005726AF">
      <w:pPr>
        <w:numPr>
          <w:ilvl w:val="0"/>
          <w:numId w:val="51"/>
        </w:numPr>
        <w:jc w:val="both"/>
        <w:rPr>
          <w:sz w:val="24"/>
          <w:szCs w:val="24"/>
        </w:rPr>
      </w:pPr>
      <w:r w:rsidRPr="00805F20">
        <w:rPr>
          <w:sz w:val="24"/>
          <w:szCs w:val="24"/>
        </w:rPr>
        <w:t xml:space="preserve">Lo spandimento del liquame può essere realizzato sul terreno mediante distribuzione </w:t>
      </w:r>
      <w:proofErr w:type="gramStart"/>
      <w:r w:rsidRPr="00805F20">
        <w:rPr>
          <w:sz w:val="24"/>
          <w:szCs w:val="24"/>
        </w:rPr>
        <w:t>superficiale .</w:t>
      </w:r>
      <w:proofErr w:type="gramEnd"/>
      <w:r w:rsidRPr="00805F20">
        <w:rPr>
          <w:sz w:val="24"/>
          <w:szCs w:val="24"/>
        </w:rPr>
        <w:t xml:space="preserve"> E’ consentito spargere il liquame su terreni sui quali non verrà effettuata aratura o erpicatura </w:t>
      </w:r>
      <w:proofErr w:type="gramStart"/>
      <w:r w:rsidRPr="00805F20">
        <w:rPr>
          <w:sz w:val="24"/>
          <w:szCs w:val="24"/>
        </w:rPr>
        <w:t>( prati</w:t>
      </w:r>
      <w:proofErr w:type="gramEnd"/>
      <w:r w:rsidRPr="00805F20">
        <w:rPr>
          <w:sz w:val="24"/>
          <w:szCs w:val="24"/>
        </w:rPr>
        <w:t xml:space="preserve"> ) e quindi sarà soggetto solo a calo naturale senza alcun </w:t>
      </w:r>
      <w:r w:rsidRPr="00805F20">
        <w:rPr>
          <w:sz w:val="24"/>
          <w:szCs w:val="24"/>
        </w:rPr>
        <w:lastRenderedPageBreak/>
        <w:t xml:space="preserve">intervento di interramento nelle ore fra le ore 18,00 e le ore 22,00. </w:t>
      </w:r>
    </w:p>
    <w:p w:rsidR="005726AF" w:rsidRPr="00805F20" w:rsidRDefault="005726AF">
      <w:pPr>
        <w:jc w:val="both"/>
        <w:rPr>
          <w:sz w:val="24"/>
          <w:szCs w:val="24"/>
        </w:rPr>
      </w:pPr>
    </w:p>
    <w:p w:rsidR="005726AF" w:rsidRPr="00805F20" w:rsidRDefault="005726AF">
      <w:pPr>
        <w:numPr>
          <w:ilvl w:val="0"/>
          <w:numId w:val="51"/>
        </w:numPr>
        <w:jc w:val="both"/>
        <w:rPr>
          <w:sz w:val="24"/>
          <w:szCs w:val="24"/>
        </w:rPr>
      </w:pPr>
      <w:r w:rsidRPr="00805F20">
        <w:rPr>
          <w:sz w:val="24"/>
          <w:szCs w:val="24"/>
        </w:rPr>
        <w:t xml:space="preserve">Il liquame deve essere trasportato con mezzi atti ad impedire la </w:t>
      </w:r>
      <w:proofErr w:type="gramStart"/>
      <w:r w:rsidRPr="00805F20">
        <w:rPr>
          <w:sz w:val="24"/>
          <w:szCs w:val="24"/>
        </w:rPr>
        <w:t>dispersione  e</w:t>
      </w:r>
      <w:proofErr w:type="gramEnd"/>
      <w:r w:rsidRPr="00805F20">
        <w:rPr>
          <w:sz w:val="24"/>
          <w:szCs w:val="24"/>
        </w:rPr>
        <w:t xml:space="preserve"> lo sgocciolio durante il trasporto e non deve essere versato nei fossi adiacenti le strade o nei corsi  d’acqua .    </w:t>
      </w:r>
    </w:p>
    <w:p w:rsidR="005726AF" w:rsidRPr="00805F20" w:rsidRDefault="005726AF">
      <w:pPr>
        <w:jc w:val="both"/>
        <w:rPr>
          <w:sz w:val="24"/>
          <w:szCs w:val="24"/>
        </w:rPr>
      </w:pPr>
    </w:p>
    <w:p w:rsidR="005726AF" w:rsidRPr="00805F20" w:rsidRDefault="004B0F20" w:rsidP="004B0F20">
      <w:pPr>
        <w:numPr>
          <w:ilvl w:val="0"/>
          <w:numId w:val="51"/>
        </w:numPr>
        <w:jc w:val="both"/>
        <w:rPr>
          <w:sz w:val="24"/>
          <w:szCs w:val="24"/>
        </w:rPr>
      </w:pPr>
      <w:r w:rsidRPr="00805F20">
        <w:rPr>
          <w:sz w:val="24"/>
          <w:szCs w:val="24"/>
        </w:rPr>
        <w:t>E’ fatto divieto di costruire vasche a cielo aperto per la raccolta dei liquami derivant</w:t>
      </w:r>
      <w:r w:rsidR="003A3792" w:rsidRPr="00805F20">
        <w:rPr>
          <w:sz w:val="24"/>
          <w:szCs w:val="24"/>
        </w:rPr>
        <w:t xml:space="preserve">i da allevamenti zootecnici di </w:t>
      </w:r>
      <w:r w:rsidRPr="00805F20">
        <w:rPr>
          <w:sz w:val="24"/>
          <w:szCs w:val="24"/>
        </w:rPr>
        <w:t>qualsiasi natura.</w:t>
      </w:r>
    </w:p>
    <w:p w:rsidR="004B0F20" w:rsidRPr="00805F20" w:rsidRDefault="004B0F20" w:rsidP="004B0F20">
      <w:pPr>
        <w:jc w:val="both"/>
        <w:rPr>
          <w:sz w:val="24"/>
          <w:szCs w:val="24"/>
        </w:rPr>
      </w:pPr>
    </w:p>
    <w:p w:rsidR="004B0F20" w:rsidRPr="00805F20" w:rsidRDefault="004B0F20" w:rsidP="004B0F20">
      <w:pPr>
        <w:ind w:left="360"/>
        <w:jc w:val="both"/>
        <w:rPr>
          <w:sz w:val="24"/>
          <w:szCs w:val="24"/>
        </w:rPr>
      </w:pPr>
      <w:r w:rsidRPr="00805F20">
        <w:rPr>
          <w:sz w:val="24"/>
          <w:szCs w:val="24"/>
        </w:rPr>
        <w:t>Tali vasche</w:t>
      </w:r>
      <w:r w:rsidR="00310BD5" w:rsidRPr="00805F20">
        <w:rPr>
          <w:sz w:val="24"/>
          <w:szCs w:val="24"/>
        </w:rPr>
        <w:t xml:space="preserve"> potranno essere realizzate sia fuori terra che</w:t>
      </w:r>
      <w:r w:rsidRPr="00805F20">
        <w:rPr>
          <w:sz w:val="24"/>
          <w:szCs w:val="24"/>
        </w:rPr>
        <w:t xml:space="preserve"> </w:t>
      </w:r>
      <w:r w:rsidRPr="00805F20">
        <w:rPr>
          <w:strike/>
          <w:sz w:val="24"/>
          <w:szCs w:val="24"/>
        </w:rPr>
        <w:t>dovranno essere</w:t>
      </w:r>
      <w:r w:rsidRPr="00805F20">
        <w:rPr>
          <w:sz w:val="24"/>
          <w:szCs w:val="24"/>
        </w:rPr>
        <w:t xml:space="preserve"> interrate</w:t>
      </w:r>
      <w:r w:rsidR="00310BD5" w:rsidRPr="00805F20">
        <w:rPr>
          <w:sz w:val="24"/>
          <w:szCs w:val="24"/>
        </w:rPr>
        <w:t>, dovranno</w:t>
      </w:r>
      <w:r w:rsidRPr="00805F20">
        <w:rPr>
          <w:sz w:val="24"/>
          <w:szCs w:val="24"/>
        </w:rPr>
        <w:t xml:space="preserve"> </w:t>
      </w:r>
      <w:r w:rsidRPr="00805F20">
        <w:rPr>
          <w:strike/>
          <w:sz w:val="24"/>
          <w:szCs w:val="24"/>
        </w:rPr>
        <w:t>e</w:t>
      </w:r>
      <w:r w:rsidRPr="00805F20">
        <w:rPr>
          <w:sz w:val="24"/>
          <w:szCs w:val="24"/>
        </w:rPr>
        <w:t xml:space="preserve"> </w:t>
      </w:r>
      <w:r w:rsidR="0042533A" w:rsidRPr="00805F20">
        <w:rPr>
          <w:sz w:val="24"/>
          <w:szCs w:val="24"/>
        </w:rPr>
        <w:t xml:space="preserve">resistere alle sollecitazioni meccaniche, termiche e alle aggressioni chimiche; avere basamenti </w:t>
      </w:r>
      <w:r w:rsidR="008104A5" w:rsidRPr="00805F20">
        <w:rPr>
          <w:sz w:val="24"/>
          <w:szCs w:val="24"/>
        </w:rPr>
        <w:t xml:space="preserve">e </w:t>
      </w:r>
      <w:r w:rsidR="00EB1E09" w:rsidRPr="00805F20">
        <w:rPr>
          <w:sz w:val="24"/>
          <w:szCs w:val="24"/>
        </w:rPr>
        <w:t>pareti impermeabilizzati; dovranno</w:t>
      </w:r>
      <w:r w:rsidR="008104A5" w:rsidRPr="00805F20">
        <w:rPr>
          <w:sz w:val="24"/>
          <w:szCs w:val="24"/>
        </w:rPr>
        <w:t xml:space="preserve"> essere svuotate</w:t>
      </w:r>
      <w:r w:rsidR="0042533A" w:rsidRPr="00805F20">
        <w:rPr>
          <w:sz w:val="24"/>
          <w:szCs w:val="24"/>
        </w:rPr>
        <w:t xml:space="preserve"> periodicamente (preferibilmente una volta l’anno</w:t>
      </w:r>
      <w:r w:rsidR="008104A5" w:rsidRPr="00805F20">
        <w:rPr>
          <w:sz w:val="24"/>
          <w:szCs w:val="24"/>
        </w:rPr>
        <w:t>)</w:t>
      </w:r>
      <w:r w:rsidR="0042533A" w:rsidRPr="00805F20">
        <w:rPr>
          <w:sz w:val="24"/>
          <w:szCs w:val="24"/>
        </w:rPr>
        <w:t xml:space="preserve"> per </w:t>
      </w:r>
      <w:r w:rsidR="00EB1E09" w:rsidRPr="00805F20">
        <w:rPr>
          <w:sz w:val="24"/>
          <w:szCs w:val="24"/>
        </w:rPr>
        <w:t>ispezione e manutenzione; dovranno</w:t>
      </w:r>
      <w:r w:rsidR="0042533A" w:rsidRPr="00805F20">
        <w:rPr>
          <w:sz w:val="24"/>
          <w:szCs w:val="24"/>
        </w:rPr>
        <w:t xml:space="preserve"> essere dotate di dopp</w:t>
      </w:r>
      <w:r w:rsidR="00AF3E2B" w:rsidRPr="00805F20">
        <w:rPr>
          <w:sz w:val="24"/>
          <w:szCs w:val="24"/>
        </w:rPr>
        <w:t xml:space="preserve">ie valvole su tutti i punti </w:t>
      </w:r>
      <w:r w:rsidR="00EB1E09" w:rsidRPr="00805F20">
        <w:rPr>
          <w:sz w:val="24"/>
          <w:szCs w:val="24"/>
        </w:rPr>
        <w:t>di scarico o prelievo; dovranno essere coperte; dovranno</w:t>
      </w:r>
      <w:r w:rsidR="0042533A" w:rsidRPr="00805F20">
        <w:rPr>
          <w:sz w:val="24"/>
          <w:szCs w:val="24"/>
        </w:rPr>
        <w:t xml:space="preserve"> essere miscelate solo in occasione dei prelievi per lo spandimento in campo.</w:t>
      </w:r>
    </w:p>
    <w:p w:rsidR="0042533A" w:rsidRPr="00805F20" w:rsidRDefault="0042533A" w:rsidP="004B0F20">
      <w:pPr>
        <w:ind w:left="360"/>
        <w:jc w:val="both"/>
        <w:rPr>
          <w:sz w:val="24"/>
          <w:szCs w:val="24"/>
        </w:rPr>
      </w:pPr>
      <w:r w:rsidRPr="00805F20">
        <w:rPr>
          <w:sz w:val="24"/>
          <w:szCs w:val="24"/>
        </w:rPr>
        <w:t>Nella progettazione delle v</w:t>
      </w:r>
      <w:r w:rsidR="000C77B6" w:rsidRPr="00805F20">
        <w:rPr>
          <w:sz w:val="24"/>
          <w:szCs w:val="24"/>
        </w:rPr>
        <w:t xml:space="preserve">asche dovrà aversi </w:t>
      </w:r>
      <w:r w:rsidR="006F5FDB" w:rsidRPr="00805F20">
        <w:rPr>
          <w:sz w:val="24"/>
          <w:szCs w:val="24"/>
        </w:rPr>
        <w:t>riguardo a</w:t>
      </w:r>
      <w:r w:rsidRPr="00805F20">
        <w:rPr>
          <w:sz w:val="24"/>
          <w:szCs w:val="24"/>
        </w:rPr>
        <w:t xml:space="preserve"> che le stesse risultino sicure e con ridotte emissioni in atmosfera.</w:t>
      </w:r>
    </w:p>
    <w:p w:rsidR="00D10BDF" w:rsidRPr="00805F20" w:rsidRDefault="00D10BDF" w:rsidP="004B0F20">
      <w:pPr>
        <w:ind w:left="360"/>
        <w:jc w:val="both"/>
        <w:rPr>
          <w:sz w:val="24"/>
          <w:szCs w:val="24"/>
        </w:rPr>
      </w:pPr>
      <w:r w:rsidRPr="00805F20">
        <w:rPr>
          <w:sz w:val="24"/>
          <w:szCs w:val="24"/>
        </w:rPr>
        <w:t>Per quanto attiene ai principi tecnici per la costruzione della vasca interrata, si precisa che essi dovranno essere i seguenti:</w:t>
      </w:r>
    </w:p>
    <w:p w:rsidR="00D10BDF" w:rsidRPr="00805F20" w:rsidRDefault="003A3792" w:rsidP="004B0F20">
      <w:pPr>
        <w:ind w:left="360"/>
        <w:jc w:val="both"/>
        <w:rPr>
          <w:sz w:val="24"/>
          <w:szCs w:val="24"/>
        </w:rPr>
      </w:pPr>
      <w:r w:rsidRPr="00805F20">
        <w:rPr>
          <w:sz w:val="24"/>
          <w:szCs w:val="24"/>
        </w:rPr>
        <w:t>1. La vasca sarà del tipo gettata in opera e non prefabbricata;</w:t>
      </w:r>
    </w:p>
    <w:p w:rsidR="003A3792" w:rsidRDefault="003A3792" w:rsidP="004B0F20">
      <w:pPr>
        <w:ind w:left="360"/>
        <w:jc w:val="both"/>
        <w:rPr>
          <w:sz w:val="24"/>
          <w:szCs w:val="24"/>
        </w:rPr>
      </w:pPr>
      <w:r>
        <w:rPr>
          <w:sz w:val="24"/>
          <w:szCs w:val="24"/>
        </w:rPr>
        <w:t>2. Il basamento dovrà essere di elevato spessore (20-25 cm) armato con doppia rete e posato su un getto di pulizia e su un vespaio di inerti perfettamente costipato e intasato, dello spessore di 30-40 cm;</w:t>
      </w:r>
    </w:p>
    <w:p w:rsidR="003A3792" w:rsidRDefault="003A3792" w:rsidP="004B0F20">
      <w:pPr>
        <w:ind w:left="360"/>
        <w:jc w:val="both"/>
        <w:rPr>
          <w:sz w:val="24"/>
          <w:szCs w:val="24"/>
        </w:rPr>
      </w:pPr>
      <w:r>
        <w:rPr>
          <w:sz w:val="24"/>
          <w:szCs w:val="24"/>
        </w:rPr>
        <w:t>3. Dovranno essere previsti giunti di tenuta idraulica nel collegamento fra parete e basamento, realizzato con doppia lamina di PVC annegata nel getto, o altro dispositivo similare (</w:t>
      </w:r>
      <w:proofErr w:type="spellStart"/>
      <w:r>
        <w:rPr>
          <w:sz w:val="24"/>
          <w:szCs w:val="24"/>
        </w:rPr>
        <w:t>waterstop</w:t>
      </w:r>
      <w:proofErr w:type="spellEnd"/>
      <w:r>
        <w:rPr>
          <w:sz w:val="24"/>
          <w:szCs w:val="24"/>
        </w:rPr>
        <w:t>);</w:t>
      </w:r>
    </w:p>
    <w:p w:rsidR="003A3792" w:rsidRDefault="003A3792" w:rsidP="004B0F20">
      <w:pPr>
        <w:ind w:left="360"/>
        <w:jc w:val="both"/>
        <w:rPr>
          <w:sz w:val="24"/>
          <w:szCs w:val="24"/>
        </w:rPr>
      </w:pPr>
      <w:r>
        <w:rPr>
          <w:sz w:val="24"/>
          <w:szCs w:val="24"/>
        </w:rPr>
        <w:t>4. Dovrà essere realizzata una rete drenante da prevedersi immediatamente sotto al vespaio, al fine di allontanare eventuale acqua sotterranea di scorrimento;</w:t>
      </w:r>
    </w:p>
    <w:p w:rsidR="003A3792" w:rsidRPr="00805F20" w:rsidRDefault="003A3792" w:rsidP="004B0F20">
      <w:pPr>
        <w:ind w:left="360"/>
        <w:jc w:val="both"/>
        <w:rPr>
          <w:sz w:val="24"/>
          <w:szCs w:val="24"/>
        </w:rPr>
      </w:pPr>
      <w:r>
        <w:rPr>
          <w:sz w:val="24"/>
          <w:szCs w:val="24"/>
        </w:rPr>
        <w:t xml:space="preserve">5. </w:t>
      </w:r>
      <w:r w:rsidRPr="00805F20">
        <w:rPr>
          <w:sz w:val="24"/>
          <w:szCs w:val="24"/>
        </w:rPr>
        <w:t>Il calcestruzzo per i getti deve essere conforme alle norme e ai calcoli strutturali, con dosaggio minimo di cemento di 300 kg/mc e rapporto massimo acqua/cemento di 0,45;</w:t>
      </w:r>
    </w:p>
    <w:p w:rsidR="003A3792" w:rsidRPr="00805F20" w:rsidRDefault="003A3792" w:rsidP="004B0F20">
      <w:pPr>
        <w:ind w:left="360"/>
        <w:jc w:val="both"/>
        <w:rPr>
          <w:sz w:val="24"/>
          <w:szCs w:val="24"/>
        </w:rPr>
      </w:pPr>
      <w:r w:rsidRPr="00805F20">
        <w:rPr>
          <w:sz w:val="24"/>
          <w:szCs w:val="24"/>
        </w:rPr>
        <w:t xml:space="preserve">6. Dovrà essere assicurato un </w:t>
      </w:r>
      <w:proofErr w:type="spellStart"/>
      <w:r w:rsidRPr="00805F20">
        <w:rPr>
          <w:sz w:val="24"/>
          <w:szCs w:val="24"/>
        </w:rPr>
        <w:t>copriferro</w:t>
      </w:r>
      <w:proofErr w:type="spellEnd"/>
      <w:r w:rsidRPr="00805F20">
        <w:rPr>
          <w:sz w:val="24"/>
          <w:szCs w:val="24"/>
        </w:rPr>
        <w:t xml:space="preserve"> minimo di 40 mm.</w:t>
      </w:r>
    </w:p>
    <w:p w:rsidR="003A3792" w:rsidRPr="00805F20" w:rsidRDefault="00310BD5" w:rsidP="004B0F20">
      <w:pPr>
        <w:ind w:left="360"/>
        <w:jc w:val="both"/>
        <w:rPr>
          <w:sz w:val="24"/>
          <w:szCs w:val="24"/>
        </w:rPr>
      </w:pPr>
      <w:r w:rsidRPr="00805F20">
        <w:rPr>
          <w:sz w:val="24"/>
          <w:szCs w:val="24"/>
        </w:rPr>
        <w:t>Per quanto attiene ai principi tecnici per la costruzione della vasca fuori terra, si precisa che questa potrà essere realizzata</w:t>
      </w:r>
      <w:r w:rsidR="002921BA" w:rsidRPr="00805F20">
        <w:rPr>
          <w:sz w:val="24"/>
          <w:szCs w:val="24"/>
        </w:rPr>
        <w:t xml:space="preserve"> oltre che gettata in opera con le caratteristiche sopra riportate, anche</w:t>
      </w:r>
      <w:r w:rsidR="00DB0C4E" w:rsidRPr="00805F20">
        <w:rPr>
          <w:sz w:val="24"/>
          <w:szCs w:val="24"/>
        </w:rPr>
        <w:t xml:space="preserve"> con elementi prefabbricati impermeabili a perfetta tenuta.</w:t>
      </w:r>
    </w:p>
    <w:p w:rsidR="00DB0C4E" w:rsidRPr="00805F20" w:rsidRDefault="00DB0C4E" w:rsidP="00DB0C4E">
      <w:pPr>
        <w:ind w:left="360"/>
        <w:jc w:val="both"/>
        <w:rPr>
          <w:sz w:val="24"/>
          <w:szCs w:val="24"/>
        </w:rPr>
      </w:pPr>
      <w:r w:rsidRPr="00805F20">
        <w:rPr>
          <w:sz w:val="24"/>
          <w:szCs w:val="24"/>
        </w:rPr>
        <w:t xml:space="preserve">La capacità delle vasche, dovranno essere tali da garantire, in assenza di trattamenti che accelerino la maturazione dei reflui, un’autonomia di stoccaggio pari a 6 mesi per i liquami suini e avicoli, e a 4 mesi per i liquami di altre specie. </w:t>
      </w:r>
    </w:p>
    <w:p w:rsidR="00DB0C4E" w:rsidRPr="00805F20" w:rsidRDefault="00DB0C4E" w:rsidP="00DB0C4E">
      <w:pPr>
        <w:ind w:left="360"/>
        <w:jc w:val="both"/>
        <w:rPr>
          <w:sz w:val="24"/>
          <w:szCs w:val="24"/>
        </w:rPr>
      </w:pPr>
      <w:r w:rsidRPr="00805F20">
        <w:rPr>
          <w:sz w:val="24"/>
          <w:szCs w:val="24"/>
        </w:rPr>
        <w:t xml:space="preserve">Nel dimensionamento delle vasche occorrerà computare anche le acque meteoriche provenienti da aree di stabulazione scoperte ed altre aree imbrattate da deiezioni zootecniche. </w:t>
      </w:r>
    </w:p>
    <w:p w:rsidR="00310BD5" w:rsidRPr="00805F20" w:rsidRDefault="00310BD5" w:rsidP="004B0F20">
      <w:pPr>
        <w:ind w:left="360"/>
        <w:jc w:val="both"/>
        <w:rPr>
          <w:sz w:val="24"/>
          <w:szCs w:val="24"/>
        </w:rPr>
      </w:pPr>
      <w:r w:rsidRPr="00805F20">
        <w:rPr>
          <w:sz w:val="24"/>
          <w:szCs w:val="24"/>
        </w:rPr>
        <w:t>Le vasche fuori terra dovranno essere schermate da cortine vege</w:t>
      </w:r>
      <w:r w:rsidR="000C7DF5" w:rsidRPr="00805F20">
        <w:rPr>
          <w:sz w:val="24"/>
          <w:szCs w:val="24"/>
        </w:rPr>
        <w:t>tali dello spessore almeno di 1</w:t>
      </w:r>
      <w:r w:rsidRPr="00805F20">
        <w:rPr>
          <w:sz w:val="24"/>
          <w:szCs w:val="24"/>
        </w:rPr>
        <w:t xml:space="preserve"> mt. </w:t>
      </w:r>
      <w:proofErr w:type="gramStart"/>
      <w:r w:rsidRPr="00805F20">
        <w:rPr>
          <w:sz w:val="24"/>
          <w:szCs w:val="24"/>
        </w:rPr>
        <w:t>composte</w:t>
      </w:r>
      <w:proofErr w:type="gramEnd"/>
      <w:r w:rsidRPr="00805F20">
        <w:rPr>
          <w:sz w:val="24"/>
          <w:szCs w:val="24"/>
        </w:rPr>
        <w:t xml:space="preserve"> da alberi di medio e alto fusto o con siepi di altezza minima di mt. 2,00 dal piano stradale di riferimento e realizzate ad una distanza da abitazioni pari a quelle prescritte per le stalle.</w:t>
      </w:r>
    </w:p>
    <w:p w:rsidR="00310BD5" w:rsidRDefault="00310BD5" w:rsidP="004B0F20">
      <w:pPr>
        <w:ind w:left="360"/>
        <w:jc w:val="both"/>
        <w:rPr>
          <w:sz w:val="24"/>
          <w:szCs w:val="24"/>
        </w:rPr>
      </w:pPr>
    </w:p>
    <w:p w:rsidR="0042533A" w:rsidRDefault="0042533A" w:rsidP="004B0F20">
      <w:pPr>
        <w:ind w:left="360"/>
        <w:jc w:val="both"/>
        <w:rPr>
          <w:sz w:val="24"/>
          <w:szCs w:val="24"/>
        </w:rPr>
      </w:pPr>
      <w:r w:rsidRPr="00CD0675">
        <w:rPr>
          <w:sz w:val="24"/>
          <w:szCs w:val="24"/>
        </w:rPr>
        <w:t>8.</w:t>
      </w:r>
      <w:r w:rsidR="008104A5" w:rsidRPr="00CD0675">
        <w:rPr>
          <w:sz w:val="24"/>
          <w:szCs w:val="24"/>
        </w:rPr>
        <w:t xml:space="preserve"> </w:t>
      </w:r>
      <w:r w:rsidR="008104A5" w:rsidRPr="00CD0675">
        <w:rPr>
          <w:b/>
          <w:bCs/>
          <w:sz w:val="24"/>
          <w:szCs w:val="24"/>
        </w:rPr>
        <w:t>Rinvio-</w:t>
      </w:r>
      <w:r w:rsidRPr="00CD0675">
        <w:rPr>
          <w:sz w:val="24"/>
          <w:szCs w:val="24"/>
        </w:rPr>
        <w:t xml:space="preserve"> Per quanto non previsto dal presente</w:t>
      </w:r>
      <w:r w:rsidR="008104A5" w:rsidRPr="00CD0675">
        <w:rPr>
          <w:sz w:val="24"/>
          <w:szCs w:val="24"/>
        </w:rPr>
        <w:t xml:space="preserve"> articolo</w:t>
      </w:r>
      <w:r w:rsidRPr="00CD0675">
        <w:rPr>
          <w:sz w:val="24"/>
          <w:szCs w:val="24"/>
        </w:rPr>
        <w:t xml:space="preserve"> si rinvia</w:t>
      </w:r>
      <w:r w:rsidR="00AF3E2B" w:rsidRPr="00CD0675">
        <w:rPr>
          <w:sz w:val="24"/>
          <w:szCs w:val="24"/>
        </w:rPr>
        <w:t xml:space="preserve"> </w:t>
      </w:r>
      <w:r w:rsidR="008104A5" w:rsidRPr="00CD0675">
        <w:rPr>
          <w:sz w:val="24"/>
          <w:szCs w:val="24"/>
        </w:rPr>
        <w:t>p</w:t>
      </w:r>
      <w:r w:rsidRPr="00CD0675">
        <w:rPr>
          <w:sz w:val="24"/>
          <w:szCs w:val="24"/>
        </w:rPr>
        <w:t>er intero al</w:t>
      </w:r>
      <w:r w:rsidR="008104A5" w:rsidRPr="00CD0675">
        <w:rPr>
          <w:sz w:val="24"/>
          <w:szCs w:val="24"/>
        </w:rPr>
        <w:t xml:space="preserve"> Decreto della Presidente della Giunta Regionale 29/10/2007 n. 10/R</w:t>
      </w:r>
      <w:r w:rsidR="000C77B6">
        <w:rPr>
          <w:sz w:val="24"/>
          <w:szCs w:val="24"/>
        </w:rPr>
        <w:t xml:space="preserve">– “Disciplina generale dell’utilizzazione agronomica degli effluenti zootecnici e delle acque reflue e programma di azione per le zone vulnerabili da nitrati di origine agricola” </w:t>
      </w:r>
      <w:r w:rsidR="000C77B6" w:rsidRPr="00CD0675">
        <w:rPr>
          <w:sz w:val="24"/>
          <w:szCs w:val="24"/>
        </w:rPr>
        <w:t>che fa parte integrante e sosta</w:t>
      </w:r>
      <w:r w:rsidR="000C77B6">
        <w:rPr>
          <w:sz w:val="24"/>
          <w:szCs w:val="24"/>
        </w:rPr>
        <w:t>nziale del presente Regolamento.</w:t>
      </w:r>
    </w:p>
    <w:p w:rsidR="007B18F9" w:rsidRPr="00CD0675" w:rsidRDefault="007B18F9" w:rsidP="004B0F20">
      <w:pPr>
        <w:ind w:left="360"/>
        <w:jc w:val="both"/>
        <w:rPr>
          <w:sz w:val="24"/>
          <w:szCs w:val="24"/>
        </w:rPr>
      </w:pPr>
    </w:p>
    <w:p w:rsidR="005726AF" w:rsidRPr="007A64EC" w:rsidRDefault="005726AF">
      <w:pPr>
        <w:pStyle w:val="Titolo3"/>
        <w:jc w:val="both"/>
        <w:rPr>
          <w:rFonts w:ascii="Times New Roman" w:hAnsi="Times New Roman" w:cs="Times New Roman"/>
          <w:b/>
          <w:bCs/>
        </w:rPr>
      </w:pPr>
      <w:r w:rsidRPr="007A64EC">
        <w:rPr>
          <w:rFonts w:ascii="Times New Roman" w:hAnsi="Times New Roman" w:cs="Times New Roman"/>
          <w:b/>
          <w:bCs/>
        </w:rPr>
        <w:lastRenderedPageBreak/>
        <w:t>Art. 9 – Furti campestri</w:t>
      </w:r>
      <w:bookmarkEnd w:id="25"/>
      <w:bookmarkEnd w:id="26"/>
      <w:r w:rsidR="000C77B6" w:rsidRPr="000C77B6">
        <w:t xml:space="preserve"> </w:t>
      </w:r>
    </w:p>
    <w:p w:rsidR="005726AF" w:rsidRPr="00CD0675" w:rsidRDefault="005726AF">
      <w:pPr>
        <w:jc w:val="both"/>
        <w:rPr>
          <w:sz w:val="24"/>
          <w:szCs w:val="24"/>
        </w:rPr>
      </w:pPr>
    </w:p>
    <w:p w:rsidR="005726AF" w:rsidRDefault="005726AF">
      <w:pPr>
        <w:numPr>
          <w:ilvl w:val="0"/>
          <w:numId w:val="12"/>
        </w:numPr>
        <w:tabs>
          <w:tab w:val="left" w:pos="360"/>
        </w:tabs>
        <w:jc w:val="both"/>
        <w:rPr>
          <w:sz w:val="24"/>
          <w:szCs w:val="24"/>
        </w:rPr>
      </w:pPr>
      <w:r w:rsidRPr="00CD0675">
        <w:rPr>
          <w:sz w:val="24"/>
          <w:szCs w:val="24"/>
        </w:rPr>
        <w:t>Gli agenti di polizia, quando sorprendano in campagna persone che abbiano con sé strumenti agricoli, pollame, legna, frutta, cereali ed altri prodotti della terra, di cui non</w:t>
      </w:r>
      <w:r w:rsidR="00EB1E09">
        <w:rPr>
          <w:sz w:val="24"/>
          <w:szCs w:val="24"/>
        </w:rPr>
        <w:t xml:space="preserve"> siano in grado di giustificare</w:t>
      </w:r>
      <w:r w:rsidRPr="00CD0675">
        <w:rPr>
          <w:sz w:val="24"/>
          <w:szCs w:val="24"/>
        </w:rPr>
        <w:t xml:space="preserve"> la provenienza, daranno corso agli adempimenti ed azioni previste dal C.P. dandone immediata comunicazione alla competente autorità giudiziaria.</w:t>
      </w:r>
    </w:p>
    <w:p w:rsidR="00D46B78" w:rsidRPr="00CD0675" w:rsidRDefault="00D46B78" w:rsidP="00D46B78">
      <w:pPr>
        <w:tabs>
          <w:tab w:val="left" w:pos="360"/>
        </w:tabs>
        <w:jc w:val="both"/>
        <w:rPr>
          <w:sz w:val="24"/>
          <w:szCs w:val="24"/>
        </w:rPr>
      </w:pPr>
    </w:p>
    <w:p w:rsidR="005726AF" w:rsidRPr="00D46B78" w:rsidRDefault="005726AF">
      <w:pPr>
        <w:pStyle w:val="Titolo2"/>
        <w:jc w:val="both"/>
        <w:rPr>
          <w:rFonts w:ascii="Times New Roman" w:hAnsi="Times New Roman" w:cs="Times New Roman"/>
          <w:i w:val="0"/>
          <w:iCs w:val="0"/>
        </w:rPr>
      </w:pPr>
      <w:bookmarkStart w:id="27" w:name="_Toc472313531"/>
      <w:bookmarkStart w:id="28" w:name="_Toc475935722"/>
      <w:r w:rsidRPr="00D46B78">
        <w:rPr>
          <w:rFonts w:ascii="Times New Roman" w:hAnsi="Times New Roman" w:cs="Times New Roman"/>
          <w:i w:val="0"/>
          <w:iCs w:val="0"/>
        </w:rPr>
        <w:t>CAPO II – DEI PASSAGGI ABUSIVI NELLE PROPRIETA’ PRIVATE</w:t>
      </w:r>
      <w:bookmarkEnd w:id="27"/>
      <w:bookmarkEnd w:id="28"/>
    </w:p>
    <w:p w:rsidR="005726AF" w:rsidRPr="00CD0675" w:rsidRDefault="005726AF">
      <w:pPr>
        <w:pStyle w:val="Titolo3"/>
        <w:jc w:val="both"/>
        <w:rPr>
          <w:rFonts w:ascii="Times New Roman" w:hAnsi="Times New Roman" w:cs="Times New Roman"/>
          <w:b/>
          <w:bCs/>
        </w:rPr>
      </w:pPr>
      <w:bookmarkStart w:id="29" w:name="_Toc472313532"/>
      <w:bookmarkStart w:id="30" w:name="_Toc475935723"/>
      <w:r w:rsidRPr="007A64EC">
        <w:rPr>
          <w:rFonts w:ascii="Times New Roman" w:hAnsi="Times New Roman" w:cs="Times New Roman"/>
          <w:b/>
          <w:bCs/>
        </w:rPr>
        <w:t>Art. 10 – Esercizio del diritto di passaggio</w:t>
      </w:r>
      <w:r w:rsidRPr="00CD0675">
        <w:rPr>
          <w:rFonts w:ascii="Times New Roman" w:hAnsi="Times New Roman" w:cs="Times New Roman"/>
        </w:rPr>
        <w:t xml:space="preserve"> </w:t>
      </w:r>
      <w:r w:rsidRPr="00CD0675">
        <w:rPr>
          <w:rFonts w:ascii="Times New Roman" w:hAnsi="Times New Roman" w:cs="Times New Roman"/>
          <w:b/>
          <w:bCs/>
        </w:rPr>
        <w:t>- Rinvio</w:t>
      </w:r>
      <w:bookmarkEnd w:id="29"/>
      <w:bookmarkEnd w:id="30"/>
    </w:p>
    <w:p w:rsidR="005726AF" w:rsidRPr="00CD0675" w:rsidRDefault="005726AF">
      <w:pPr>
        <w:jc w:val="both"/>
        <w:rPr>
          <w:sz w:val="24"/>
          <w:szCs w:val="24"/>
        </w:rPr>
      </w:pPr>
    </w:p>
    <w:p w:rsidR="005726AF" w:rsidRPr="00CD0675" w:rsidRDefault="005726AF">
      <w:pPr>
        <w:numPr>
          <w:ilvl w:val="0"/>
          <w:numId w:val="13"/>
        </w:numPr>
        <w:tabs>
          <w:tab w:val="left" w:pos="360"/>
        </w:tabs>
        <w:jc w:val="both"/>
        <w:rPr>
          <w:sz w:val="24"/>
          <w:szCs w:val="24"/>
        </w:rPr>
      </w:pPr>
      <w:r w:rsidRPr="00CD0675">
        <w:rPr>
          <w:sz w:val="24"/>
          <w:szCs w:val="24"/>
        </w:rPr>
        <w:t>Il passaggio attraverso i fondi di proprietà altrui è normato dall’art. 637 del C.P., dagli articoli 842, 843, 924 del Codice Civile, dall’art. 15 commi 7° e 8</w:t>
      </w:r>
      <w:proofErr w:type="gramStart"/>
      <w:r w:rsidRPr="00CD0675">
        <w:rPr>
          <w:sz w:val="24"/>
          <w:szCs w:val="24"/>
        </w:rPr>
        <w:t>°  della</w:t>
      </w:r>
      <w:proofErr w:type="gramEnd"/>
      <w:r w:rsidRPr="00CD0675">
        <w:rPr>
          <w:sz w:val="24"/>
          <w:szCs w:val="24"/>
        </w:rPr>
        <w:t xml:space="preserve"> legge 11 febbraio 1992  n. 157 e dalla L.R. 04 settembre 1996 n. 70 art. 7 commi 2° - 3° - 4° 5°  - 6° - 9° e 10 °, dall’art. 11 della legge 10.11.1982 n. 32 e successive modificazioni o integrazioni.</w:t>
      </w:r>
    </w:p>
    <w:p w:rsidR="005726AF" w:rsidRPr="00CD0675" w:rsidRDefault="005726AF">
      <w:pPr>
        <w:tabs>
          <w:tab w:val="left" w:pos="360"/>
        </w:tabs>
        <w:jc w:val="both"/>
        <w:rPr>
          <w:sz w:val="24"/>
          <w:szCs w:val="24"/>
        </w:rPr>
      </w:pPr>
    </w:p>
    <w:p w:rsidR="005726AF" w:rsidRPr="00CD0675" w:rsidRDefault="005726AF">
      <w:pPr>
        <w:numPr>
          <w:ilvl w:val="0"/>
          <w:numId w:val="13"/>
        </w:numPr>
        <w:tabs>
          <w:tab w:val="left" w:pos="360"/>
        </w:tabs>
        <w:jc w:val="both"/>
        <w:rPr>
          <w:sz w:val="24"/>
          <w:szCs w:val="24"/>
        </w:rPr>
      </w:pPr>
      <w:r w:rsidRPr="00CD0675">
        <w:rPr>
          <w:sz w:val="24"/>
          <w:szCs w:val="24"/>
        </w:rPr>
        <w:t xml:space="preserve">Il diritto di passaggio nei fondi altrui, specie se vi siano </w:t>
      </w:r>
      <w:proofErr w:type="gramStart"/>
      <w:r w:rsidRPr="00CD0675">
        <w:rPr>
          <w:sz w:val="24"/>
          <w:szCs w:val="24"/>
        </w:rPr>
        <w:t>frutti ,</w:t>
      </w:r>
      <w:proofErr w:type="gramEnd"/>
      <w:r w:rsidRPr="00CD0675">
        <w:rPr>
          <w:sz w:val="24"/>
          <w:szCs w:val="24"/>
        </w:rPr>
        <w:t xml:space="preserve"> deve essere esercitato con adozione di tutte le misure atte a limitare, quanto più possibile, i danni che alle proprietà possono derivare dall’esercizio del diritto stesso.</w:t>
      </w:r>
    </w:p>
    <w:p w:rsidR="005726AF" w:rsidRPr="00CD0675" w:rsidRDefault="005726AF">
      <w:pPr>
        <w:jc w:val="both"/>
        <w:rPr>
          <w:sz w:val="24"/>
          <w:szCs w:val="24"/>
        </w:rPr>
      </w:pPr>
    </w:p>
    <w:p w:rsidR="005726AF" w:rsidRPr="00432278" w:rsidRDefault="005726AF">
      <w:pPr>
        <w:pStyle w:val="Titolo3"/>
        <w:rPr>
          <w:rFonts w:ascii="Times New Roman" w:hAnsi="Times New Roman" w:cs="Times New Roman"/>
          <w:b/>
          <w:bCs/>
        </w:rPr>
      </w:pPr>
      <w:bookmarkStart w:id="31" w:name="_Toc472313533"/>
      <w:bookmarkStart w:id="32" w:name="_Toc475935724"/>
      <w:r w:rsidRPr="00432278">
        <w:rPr>
          <w:rFonts w:ascii="Times New Roman" w:hAnsi="Times New Roman" w:cs="Times New Roman"/>
          <w:b/>
          <w:bCs/>
        </w:rPr>
        <w:t xml:space="preserve">Art. 11 – Custodia degli animali </w:t>
      </w:r>
      <w:bookmarkEnd w:id="31"/>
      <w:bookmarkEnd w:id="32"/>
    </w:p>
    <w:p w:rsidR="005726AF" w:rsidRPr="00CD0675" w:rsidRDefault="005726AF">
      <w:pPr>
        <w:numPr>
          <w:ilvl w:val="0"/>
          <w:numId w:val="14"/>
        </w:numPr>
        <w:tabs>
          <w:tab w:val="left" w:pos="360"/>
        </w:tabs>
        <w:jc w:val="both"/>
        <w:rPr>
          <w:sz w:val="24"/>
          <w:szCs w:val="24"/>
        </w:rPr>
      </w:pPr>
      <w:r w:rsidRPr="00CD0675">
        <w:rPr>
          <w:sz w:val="24"/>
          <w:szCs w:val="24"/>
        </w:rPr>
        <w:t>E’ vietato introdurre nei fondi altrui cani ed altri a</w:t>
      </w:r>
      <w:r w:rsidR="00EB1E09">
        <w:rPr>
          <w:sz w:val="24"/>
          <w:szCs w:val="24"/>
        </w:rPr>
        <w:t xml:space="preserve">nimali domestici, il pollame e </w:t>
      </w:r>
      <w:r w:rsidRPr="00CD0675">
        <w:rPr>
          <w:sz w:val="24"/>
          <w:szCs w:val="24"/>
        </w:rPr>
        <w:t xml:space="preserve">i volatili di ogni genere, conigli, ovvero altri animali da cortile. </w:t>
      </w:r>
    </w:p>
    <w:p w:rsidR="005726AF" w:rsidRPr="00CD0675" w:rsidRDefault="005726AF">
      <w:pPr>
        <w:jc w:val="both"/>
        <w:rPr>
          <w:sz w:val="24"/>
          <w:szCs w:val="24"/>
        </w:rPr>
      </w:pPr>
    </w:p>
    <w:p w:rsidR="005726AF" w:rsidRPr="00D46B78" w:rsidRDefault="005726AF">
      <w:pPr>
        <w:pStyle w:val="Titolo2"/>
        <w:jc w:val="both"/>
        <w:rPr>
          <w:rFonts w:ascii="Times New Roman" w:hAnsi="Times New Roman" w:cs="Times New Roman"/>
          <w:i w:val="0"/>
          <w:iCs w:val="0"/>
        </w:rPr>
      </w:pPr>
      <w:bookmarkStart w:id="33" w:name="_Toc472313534"/>
      <w:bookmarkStart w:id="34" w:name="_Toc475935725"/>
      <w:r w:rsidRPr="00D46B78">
        <w:rPr>
          <w:rFonts w:ascii="Times New Roman" w:hAnsi="Times New Roman" w:cs="Times New Roman"/>
          <w:i w:val="0"/>
          <w:iCs w:val="0"/>
        </w:rPr>
        <w:t>CAPO III – MANUTENZIONE DEI CANALI E DELLE ALTRE OPERE</w:t>
      </w:r>
      <w:bookmarkEnd w:id="33"/>
      <w:bookmarkEnd w:id="34"/>
    </w:p>
    <w:p w:rsidR="005726AF" w:rsidRPr="00CD0675" w:rsidRDefault="005726AF">
      <w:pPr>
        <w:pStyle w:val="Titolo3"/>
        <w:jc w:val="both"/>
        <w:rPr>
          <w:rFonts w:ascii="Times New Roman" w:hAnsi="Times New Roman" w:cs="Times New Roman"/>
        </w:rPr>
      </w:pPr>
      <w:bookmarkStart w:id="35" w:name="_Toc472313535"/>
      <w:bookmarkStart w:id="36" w:name="_Toc475935726"/>
      <w:r w:rsidRPr="000C77B6">
        <w:rPr>
          <w:rFonts w:ascii="Times New Roman" w:hAnsi="Times New Roman" w:cs="Times New Roman"/>
          <w:b/>
          <w:bCs/>
        </w:rPr>
        <w:t>Art. 12 –</w:t>
      </w:r>
      <w:r w:rsidRPr="006F5FDB">
        <w:rPr>
          <w:rFonts w:ascii="Times New Roman" w:hAnsi="Times New Roman" w:cs="Times New Roman"/>
          <w:b/>
          <w:bCs/>
        </w:rPr>
        <w:t xml:space="preserve"> Rinvio</w:t>
      </w:r>
      <w:bookmarkEnd w:id="35"/>
      <w:bookmarkEnd w:id="36"/>
    </w:p>
    <w:p w:rsidR="005726AF" w:rsidRPr="00CD0675" w:rsidRDefault="005726AF">
      <w:pPr>
        <w:numPr>
          <w:ilvl w:val="0"/>
          <w:numId w:val="15"/>
        </w:numPr>
        <w:tabs>
          <w:tab w:val="left" w:pos="360"/>
        </w:tabs>
        <w:jc w:val="both"/>
        <w:rPr>
          <w:sz w:val="24"/>
          <w:szCs w:val="24"/>
        </w:rPr>
      </w:pPr>
      <w:r w:rsidRPr="00CD0675">
        <w:rPr>
          <w:sz w:val="24"/>
          <w:szCs w:val="24"/>
        </w:rPr>
        <w:t>La materia trova disciplina nelle leggi e nei regolamenti generali statali e regionali del settore e in particolare agli articoli 93, 96 e 97 del R.D. 25.7.1904 n. 523 – T.U. delle leggi sulle opere idrauliche e al R.D. 11.12.1933 n. 1775 e Legge 05.11.1994 n° 36 e successive modificazioni o integrazioni.</w:t>
      </w:r>
    </w:p>
    <w:p w:rsidR="005726AF" w:rsidRPr="00D46B78" w:rsidRDefault="005726AF">
      <w:pPr>
        <w:pStyle w:val="Titolo2"/>
        <w:jc w:val="both"/>
        <w:rPr>
          <w:rFonts w:ascii="Times New Roman" w:hAnsi="Times New Roman" w:cs="Times New Roman"/>
          <w:i w:val="0"/>
          <w:iCs w:val="0"/>
        </w:rPr>
      </w:pPr>
      <w:bookmarkStart w:id="37" w:name="_Toc472313536"/>
      <w:bookmarkStart w:id="38" w:name="_Toc475935727"/>
      <w:r w:rsidRPr="00D46B78">
        <w:rPr>
          <w:rFonts w:ascii="Times New Roman" w:hAnsi="Times New Roman" w:cs="Times New Roman"/>
          <w:i w:val="0"/>
          <w:iCs w:val="0"/>
        </w:rPr>
        <w:t>CAPO IV – DELLA SPIGOLATURA E ATTI CONSIMILI</w:t>
      </w:r>
      <w:bookmarkEnd w:id="37"/>
      <w:bookmarkEnd w:id="38"/>
    </w:p>
    <w:p w:rsidR="005726AF" w:rsidRPr="00432278" w:rsidRDefault="005726AF">
      <w:pPr>
        <w:pStyle w:val="Titolo3"/>
        <w:jc w:val="both"/>
        <w:rPr>
          <w:rFonts w:ascii="Times New Roman" w:hAnsi="Times New Roman" w:cs="Times New Roman"/>
          <w:b/>
          <w:bCs/>
        </w:rPr>
      </w:pPr>
      <w:bookmarkStart w:id="39" w:name="_Toc472313537"/>
      <w:bookmarkStart w:id="40" w:name="_Toc475935728"/>
      <w:r w:rsidRPr="00432278">
        <w:rPr>
          <w:rFonts w:ascii="Times New Roman" w:hAnsi="Times New Roman" w:cs="Times New Roman"/>
          <w:b/>
          <w:bCs/>
        </w:rPr>
        <w:t>Art. 13 - Divieto di spigolatura</w:t>
      </w:r>
      <w:bookmarkEnd w:id="39"/>
      <w:bookmarkEnd w:id="40"/>
    </w:p>
    <w:p w:rsidR="005726AF" w:rsidRPr="00CD0675" w:rsidRDefault="005726AF">
      <w:pPr>
        <w:numPr>
          <w:ilvl w:val="3"/>
          <w:numId w:val="51"/>
        </w:numPr>
        <w:jc w:val="both"/>
        <w:rPr>
          <w:sz w:val="24"/>
          <w:szCs w:val="24"/>
        </w:rPr>
      </w:pPr>
      <w:r w:rsidRPr="00CD0675">
        <w:rPr>
          <w:sz w:val="24"/>
          <w:szCs w:val="24"/>
        </w:rPr>
        <w:t xml:space="preserve">E’ vietato spigolare o compiere altri atti consimili sui fondi, anche se spogliati interamente del </w:t>
      </w:r>
      <w:proofErr w:type="gramStart"/>
      <w:r w:rsidRPr="00CD0675">
        <w:rPr>
          <w:sz w:val="24"/>
          <w:szCs w:val="24"/>
        </w:rPr>
        <w:t>raccolto ,</w:t>
      </w:r>
      <w:proofErr w:type="gramEnd"/>
      <w:r w:rsidRPr="00CD0675">
        <w:rPr>
          <w:sz w:val="24"/>
          <w:szCs w:val="24"/>
        </w:rPr>
        <w:t xml:space="preserve"> senza l’espresso consenso del proprietario del fondo , salvo che il proprietario o suo rappresentante sia presente, il consenso di cui sopra deve essere esibito ad ogni richiesta degli agenti.</w:t>
      </w:r>
    </w:p>
    <w:p w:rsidR="005726AF" w:rsidRPr="00432278" w:rsidRDefault="005726AF">
      <w:pPr>
        <w:pStyle w:val="Titolo3"/>
        <w:jc w:val="both"/>
        <w:rPr>
          <w:rFonts w:ascii="Times New Roman" w:hAnsi="Times New Roman" w:cs="Times New Roman"/>
          <w:b/>
          <w:bCs/>
        </w:rPr>
      </w:pPr>
      <w:bookmarkStart w:id="41" w:name="_Toc472313538"/>
      <w:bookmarkStart w:id="42" w:name="_Toc475935729"/>
      <w:r w:rsidRPr="00432278">
        <w:rPr>
          <w:rFonts w:ascii="Times New Roman" w:hAnsi="Times New Roman" w:cs="Times New Roman"/>
          <w:b/>
          <w:bCs/>
        </w:rPr>
        <w:t>Art. 14 – Frutti di piante sul confine</w:t>
      </w:r>
      <w:bookmarkEnd w:id="41"/>
      <w:bookmarkEnd w:id="42"/>
    </w:p>
    <w:p w:rsidR="005726AF" w:rsidRPr="00CD0675" w:rsidRDefault="005726AF">
      <w:pPr>
        <w:jc w:val="both"/>
        <w:rPr>
          <w:sz w:val="24"/>
          <w:szCs w:val="24"/>
        </w:rPr>
      </w:pPr>
    </w:p>
    <w:p w:rsidR="005726AF" w:rsidRPr="00CD0675" w:rsidRDefault="005726AF">
      <w:pPr>
        <w:numPr>
          <w:ilvl w:val="0"/>
          <w:numId w:val="16"/>
        </w:numPr>
        <w:tabs>
          <w:tab w:val="left" w:pos="360"/>
        </w:tabs>
        <w:jc w:val="both"/>
        <w:rPr>
          <w:sz w:val="24"/>
          <w:szCs w:val="24"/>
        </w:rPr>
      </w:pPr>
      <w:r w:rsidRPr="00CD0675">
        <w:rPr>
          <w:sz w:val="24"/>
          <w:szCs w:val="24"/>
        </w:rPr>
        <w:t>I frutti delle piante, ancorché situate sul confine, appartengono al proprietario delle piante stesse e nessuno può impossessarsene senza il suo esplicito permesso.</w:t>
      </w:r>
    </w:p>
    <w:p w:rsidR="005726AF" w:rsidRPr="00CD0675" w:rsidRDefault="005726AF">
      <w:pPr>
        <w:numPr>
          <w:ilvl w:val="0"/>
          <w:numId w:val="16"/>
        </w:numPr>
        <w:tabs>
          <w:tab w:val="left" w:pos="360"/>
        </w:tabs>
        <w:jc w:val="both"/>
        <w:rPr>
          <w:sz w:val="24"/>
          <w:szCs w:val="24"/>
        </w:rPr>
      </w:pPr>
      <w:r w:rsidRPr="00CD0675">
        <w:rPr>
          <w:sz w:val="24"/>
          <w:szCs w:val="24"/>
        </w:rPr>
        <w:t>Quelli spontaneamente caduti sul terreno altrui o sulle pubbliche vie e piazze appartengono, rispettivamente, al proprietario del terreno su cui il ramo sporge o a chi li raccoglie.</w:t>
      </w:r>
    </w:p>
    <w:p w:rsidR="005726AF" w:rsidRPr="00432278" w:rsidRDefault="005726AF">
      <w:pPr>
        <w:pStyle w:val="Titolo3"/>
        <w:jc w:val="both"/>
        <w:rPr>
          <w:rFonts w:ascii="Times New Roman" w:hAnsi="Times New Roman" w:cs="Times New Roman"/>
          <w:b/>
          <w:bCs/>
        </w:rPr>
      </w:pPr>
      <w:bookmarkStart w:id="43" w:name="_Toc472313539"/>
      <w:bookmarkStart w:id="44" w:name="_Toc475935730"/>
      <w:r w:rsidRPr="00432278">
        <w:rPr>
          <w:rFonts w:ascii="Times New Roman" w:hAnsi="Times New Roman" w:cs="Times New Roman"/>
          <w:b/>
          <w:bCs/>
        </w:rPr>
        <w:lastRenderedPageBreak/>
        <w:t>Art. 15 – Cartelli indicativi per esche avvelenate</w:t>
      </w:r>
      <w:bookmarkEnd w:id="43"/>
      <w:bookmarkEnd w:id="44"/>
    </w:p>
    <w:p w:rsidR="005726AF" w:rsidRPr="00CD0675" w:rsidRDefault="005726AF">
      <w:pPr>
        <w:numPr>
          <w:ilvl w:val="0"/>
          <w:numId w:val="17"/>
        </w:numPr>
        <w:tabs>
          <w:tab w:val="left" w:pos="360"/>
        </w:tabs>
        <w:jc w:val="both"/>
        <w:rPr>
          <w:sz w:val="24"/>
          <w:szCs w:val="24"/>
        </w:rPr>
      </w:pPr>
      <w:r w:rsidRPr="00CD0675">
        <w:rPr>
          <w:sz w:val="24"/>
          <w:szCs w:val="24"/>
        </w:rPr>
        <w:t xml:space="preserve">E’ fatto obbligo a chi sparge esche avvelenate a scopo di protezione agricola, qualora le sostanze venefiche impiegate possano recare danno all’uomo o agli </w:t>
      </w:r>
      <w:proofErr w:type="gramStart"/>
      <w:r w:rsidRPr="00CD0675">
        <w:rPr>
          <w:sz w:val="24"/>
          <w:szCs w:val="24"/>
        </w:rPr>
        <w:t>animali  di</w:t>
      </w:r>
      <w:proofErr w:type="gramEnd"/>
      <w:r w:rsidRPr="00CD0675">
        <w:rPr>
          <w:sz w:val="24"/>
          <w:szCs w:val="24"/>
        </w:rPr>
        <w:t xml:space="preserve"> darne preventivo avviso all’autorità comunale,  di sistemare e mantenere lungo i confini del fondo e per tutto il presumibile periodo di efficacia di esse, tabelle recanti ben visibile la scritta : CAMPO  (o prato) AVVELENATO.</w:t>
      </w:r>
    </w:p>
    <w:p w:rsidR="005726AF" w:rsidRPr="00CD0675" w:rsidRDefault="005726AF">
      <w:pPr>
        <w:numPr>
          <w:ilvl w:val="0"/>
          <w:numId w:val="17"/>
        </w:numPr>
        <w:tabs>
          <w:tab w:val="left" w:pos="360"/>
        </w:tabs>
        <w:jc w:val="both"/>
        <w:rPr>
          <w:sz w:val="24"/>
          <w:szCs w:val="24"/>
        </w:rPr>
      </w:pPr>
      <w:r w:rsidRPr="00CD0675">
        <w:rPr>
          <w:sz w:val="24"/>
          <w:szCs w:val="24"/>
        </w:rPr>
        <w:t>Le predette tabelle devono essere installate immediatamente prima di intraprendere il trattamento e dovranno rimanere sul posto, perfettamente leggibili, per tutto il periodo di presumibile efficacia delle sostanze impiegate.</w:t>
      </w:r>
    </w:p>
    <w:p w:rsidR="005726AF" w:rsidRPr="00432278" w:rsidRDefault="005726AF">
      <w:pPr>
        <w:pStyle w:val="Titolo3"/>
        <w:jc w:val="both"/>
        <w:rPr>
          <w:rFonts w:ascii="Times New Roman" w:hAnsi="Times New Roman" w:cs="Times New Roman"/>
          <w:b/>
          <w:bCs/>
        </w:rPr>
      </w:pPr>
      <w:bookmarkStart w:id="45" w:name="_Toc472313540"/>
      <w:bookmarkStart w:id="46" w:name="_Toc475935731"/>
      <w:r w:rsidRPr="00432278">
        <w:rPr>
          <w:rFonts w:ascii="Times New Roman" w:hAnsi="Times New Roman" w:cs="Times New Roman"/>
          <w:b/>
          <w:bCs/>
        </w:rPr>
        <w:t xml:space="preserve">Art. 16 – Esercizio della caccia </w:t>
      </w:r>
      <w:bookmarkEnd w:id="45"/>
      <w:bookmarkEnd w:id="46"/>
    </w:p>
    <w:p w:rsidR="005726AF" w:rsidRPr="00CD0675" w:rsidRDefault="005726AF">
      <w:pPr>
        <w:jc w:val="both"/>
        <w:rPr>
          <w:sz w:val="24"/>
          <w:szCs w:val="24"/>
        </w:rPr>
      </w:pPr>
    </w:p>
    <w:p w:rsidR="005726AF" w:rsidRDefault="005726AF">
      <w:pPr>
        <w:numPr>
          <w:ilvl w:val="0"/>
          <w:numId w:val="18"/>
        </w:numPr>
        <w:tabs>
          <w:tab w:val="left" w:pos="360"/>
        </w:tabs>
        <w:jc w:val="both"/>
        <w:rPr>
          <w:sz w:val="24"/>
          <w:szCs w:val="24"/>
        </w:rPr>
      </w:pPr>
      <w:r w:rsidRPr="00CD0675">
        <w:rPr>
          <w:sz w:val="24"/>
          <w:szCs w:val="24"/>
        </w:rPr>
        <w:t>L’e</w:t>
      </w:r>
      <w:r w:rsidR="00EB1E09">
        <w:rPr>
          <w:sz w:val="24"/>
          <w:szCs w:val="24"/>
        </w:rPr>
        <w:t>sercizio della caccia è regolato</w:t>
      </w:r>
      <w:r w:rsidRPr="00CD0675">
        <w:rPr>
          <w:sz w:val="24"/>
          <w:szCs w:val="24"/>
        </w:rPr>
        <w:t xml:space="preserve"> dalla legge 11 febbraio 1992 n° </w:t>
      </w:r>
      <w:proofErr w:type="gramStart"/>
      <w:r w:rsidRPr="00CD0675">
        <w:rPr>
          <w:sz w:val="24"/>
          <w:szCs w:val="24"/>
        </w:rPr>
        <w:t>157  e</w:t>
      </w:r>
      <w:proofErr w:type="gramEnd"/>
      <w:r w:rsidRPr="00CD0675">
        <w:rPr>
          <w:sz w:val="24"/>
          <w:szCs w:val="24"/>
        </w:rPr>
        <w:t xml:space="preserve"> dalla L.R. 04 settembre 1996 n. 70 e successive modificazioni ed integrazioni, concernente i principi generali e le disposizioni per la protezione e la tutela della fauna e la disciplina della caccia .</w:t>
      </w:r>
    </w:p>
    <w:p w:rsidR="00045C22" w:rsidRPr="00CD0675" w:rsidRDefault="00045C22" w:rsidP="006F5FDB">
      <w:pPr>
        <w:tabs>
          <w:tab w:val="left" w:pos="360"/>
        </w:tabs>
        <w:jc w:val="both"/>
        <w:rPr>
          <w:sz w:val="24"/>
          <w:szCs w:val="24"/>
        </w:rPr>
      </w:pPr>
    </w:p>
    <w:p w:rsidR="005726AF" w:rsidRPr="00D46B78" w:rsidRDefault="005726AF">
      <w:pPr>
        <w:pStyle w:val="Titolo2"/>
        <w:spacing w:before="100" w:beforeAutospacing="1" w:line="240" w:lineRule="atLeast"/>
        <w:jc w:val="both"/>
        <w:rPr>
          <w:rFonts w:ascii="Times New Roman" w:hAnsi="Times New Roman" w:cs="Times New Roman"/>
          <w:i w:val="0"/>
          <w:iCs w:val="0"/>
        </w:rPr>
      </w:pPr>
      <w:bookmarkStart w:id="47" w:name="_Toc472313541"/>
      <w:bookmarkStart w:id="48" w:name="_Toc475935732"/>
      <w:r w:rsidRPr="00D46B78">
        <w:rPr>
          <w:rFonts w:ascii="Times New Roman" w:hAnsi="Times New Roman" w:cs="Times New Roman"/>
          <w:i w:val="0"/>
          <w:iCs w:val="0"/>
        </w:rPr>
        <w:t>CAPO V – STRADE</w:t>
      </w:r>
      <w:bookmarkEnd w:id="47"/>
      <w:bookmarkEnd w:id="48"/>
    </w:p>
    <w:p w:rsidR="005726AF" w:rsidRPr="00CD0675" w:rsidRDefault="005726AF">
      <w:pPr>
        <w:pStyle w:val="Titolo3"/>
        <w:spacing w:before="100" w:beforeAutospacing="1" w:line="240" w:lineRule="atLeast"/>
        <w:jc w:val="both"/>
        <w:rPr>
          <w:rFonts w:ascii="Times New Roman" w:hAnsi="Times New Roman" w:cs="Times New Roman"/>
        </w:rPr>
      </w:pPr>
      <w:bookmarkStart w:id="49" w:name="_Toc472313542"/>
      <w:bookmarkStart w:id="50" w:name="_Toc475935733"/>
      <w:r w:rsidRPr="000C77B6">
        <w:rPr>
          <w:rFonts w:ascii="Times New Roman" w:hAnsi="Times New Roman" w:cs="Times New Roman"/>
          <w:b/>
          <w:bCs/>
        </w:rPr>
        <w:t>Art. 17 –</w:t>
      </w:r>
      <w:r w:rsidRPr="00CD0675">
        <w:rPr>
          <w:rFonts w:ascii="Times New Roman" w:hAnsi="Times New Roman" w:cs="Times New Roman"/>
        </w:rPr>
        <w:t xml:space="preserve"> </w:t>
      </w:r>
      <w:r w:rsidRPr="00C4552B">
        <w:rPr>
          <w:rFonts w:ascii="Times New Roman" w:hAnsi="Times New Roman" w:cs="Times New Roman"/>
          <w:b/>
          <w:bCs/>
        </w:rPr>
        <w:t>Rinvio</w:t>
      </w:r>
      <w:bookmarkEnd w:id="49"/>
      <w:bookmarkEnd w:id="50"/>
    </w:p>
    <w:p w:rsidR="005726AF" w:rsidRPr="00CD0675" w:rsidRDefault="005726AF">
      <w:pPr>
        <w:numPr>
          <w:ilvl w:val="0"/>
          <w:numId w:val="19"/>
        </w:numPr>
        <w:tabs>
          <w:tab w:val="left" w:pos="360"/>
        </w:tabs>
        <w:jc w:val="both"/>
        <w:rPr>
          <w:sz w:val="24"/>
          <w:szCs w:val="24"/>
        </w:rPr>
      </w:pPr>
      <w:r w:rsidRPr="00CD0675">
        <w:rPr>
          <w:sz w:val="24"/>
          <w:szCs w:val="24"/>
        </w:rPr>
        <w:t xml:space="preserve">La circolazione sulle strade degli animali, nonché degli armenti e delle </w:t>
      </w:r>
      <w:proofErr w:type="gramStart"/>
      <w:r w:rsidRPr="00CD0675">
        <w:rPr>
          <w:sz w:val="24"/>
          <w:szCs w:val="24"/>
        </w:rPr>
        <w:t>greggi  è</w:t>
      </w:r>
      <w:proofErr w:type="gramEnd"/>
      <w:r w:rsidRPr="00CD0675">
        <w:rPr>
          <w:sz w:val="24"/>
          <w:szCs w:val="24"/>
        </w:rPr>
        <w:t xml:space="preserve"> disciplinata dal Decreto Legislativo 30.4.1992 n. 285 – Nuovo codice della strada artt. 160 e 184 – e successive modificazioni e integrazioni.</w:t>
      </w:r>
    </w:p>
    <w:p w:rsidR="005726AF" w:rsidRPr="00432278" w:rsidRDefault="005726AF">
      <w:pPr>
        <w:pStyle w:val="Titolo3"/>
        <w:jc w:val="both"/>
        <w:rPr>
          <w:rFonts w:ascii="Times New Roman" w:hAnsi="Times New Roman" w:cs="Times New Roman"/>
          <w:b/>
          <w:bCs/>
        </w:rPr>
      </w:pPr>
      <w:bookmarkStart w:id="51" w:name="_Toc472313543"/>
      <w:bookmarkStart w:id="52" w:name="_Toc475935734"/>
      <w:r w:rsidRPr="00432278">
        <w:rPr>
          <w:rFonts w:ascii="Times New Roman" w:hAnsi="Times New Roman" w:cs="Times New Roman"/>
          <w:b/>
          <w:bCs/>
        </w:rPr>
        <w:t>Art. 18 – Divieto di alterazione</w:t>
      </w:r>
      <w:bookmarkEnd w:id="51"/>
      <w:bookmarkEnd w:id="52"/>
    </w:p>
    <w:p w:rsidR="005726AF" w:rsidRDefault="005726AF">
      <w:pPr>
        <w:numPr>
          <w:ilvl w:val="0"/>
          <w:numId w:val="54"/>
        </w:numPr>
        <w:jc w:val="both"/>
        <w:rPr>
          <w:sz w:val="24"/>
          <w:szCs w:val="24"/>
        </w:rPr>
      </w:pPr>
      <w:r w:rsidRPr="00CD0675">
        <w:rPr>
          <w:sz w:val="24"/>
          <w:szCs w:val="24"/>
        </w:rPr>
        <w:t>Tutte le strade comprese le vicinali o inter poderali dovranno essere dotate di fossi di scolo laterali di ampiezza e profondità sufficiente a garantire lo scolo delle acque verso valle e comunque di ampiezza e pro</w:t>
      </w:r>
      <w:r w:rsidR="00EB1E09">
        <w:rPr>
          <w:sz w:val="24"/>
          <w:szCs w:val="24"/>
        </w:rPr>
        <w:t xml:space="preserve">fondità non inferiore a cm. 30. Salvo l’autorizzazione </w:t>
      </w:r>
      <w:r w:rsidRPr="00CD0675">
        <w:rPr>
          <w:sz w:val="24"/>
          <w:szCs w:val="24"/>
        </w:rPr>
        <w:t>dell’autorità competente è vietato:</w:t>
      </w:r>
    </w:p>
    <w:p w:rsidR="00D46B78" w:rsidRDefault="00D46B78" w:rsidP="00DF2B92">
      <w:pPr>
        <w:ind w:left="1080"/>
        <w:jc w:val="both"/>
        <w:rPr>
          <w:sz w:val="24"/>
          <w:szCs w:val="24"/>
        </w:rPr>
      </w:pPr>
    </w:p>
    <w:p w:rsidR="005726AF" w:rsidRPr="00CD0675" w:rsidRDefault="005726AF">
      <w:pPr>
        <w:numPr>
          <w:ilvl w:val="1"/>
          <w:numId w:val="54"/>
        </w:numPr>
        <w:jc w:val="both"/>
        <w:rPr>
          <w:sz w:val="24"/>
          <w:szCs w:val="24"/>
        </w:rPr>
      </w:pPr>
      <w:proofErr w:type="gramStart"/>
      <w:r w:rsidRPr="00CD0675">
        <w:rPr>
          <w:sz w:val="24"/>
          <w:szCs w:val="24"/>
        </w:rPr>
        <w:t>costruire</w:t>
      </w:r>
      <w:proofErr w:type="gramEnd"/>
      <w:r w:rsidRPr="00CD0675">
        <w:rPr>
          <w:sz w:val="24"/>
          <w:szCs w:val="24"/>
        </w:rPr>
        <w:t xml:space="preserve"> ponti sui canali senza la preventiva autorizzazione o concessione. Per la posa in precario di tubazioni atte all’attraversamento di canali irrigui l’autorizzazione è sostituita dal parere favorevole della Commissione Comun</w:t>
      </w:r>
      <w:r w:rsidR="000C77B6">
        <w:rPr>
          <w:sz w:val="24"/>
          <w:szCs w:val="24"/>
        </w:rPr>
        <w:t>ale consultiva dell’agricoltura;</w:t>
      </w:r>
    </w:p>
    <w:p w:rsidR="005726AF" w:rsidRPr="00CD0675" w:rsidRDefault="005726AF">
      <w:pPr>
        <w:numPr>
          <w:ilvl w:val="1"/>
          <w:numId w:val="54"/>
        </w:numPr>
        <w:tabs>
          <w:tab w:val="left" w:pos="426"/>
        </w:tabs>
        <w:jc w:val="both"/>
        <w:rPr>
          <w:sz w:val="24"/>
          <w:szCs w:val="24"/>
        </w:rPr>
      </w:pPr>
      <w:proofErr w:type="gramStart"/>
      <w:r w:rsidRPr="00CD0675">
        <w:rPr>
          <w:sz w:val="24"/>
          <w:szCs w:val="24"/>
        </w:rPr>
        <w:t>apportare</w:t>
      </w:r>
      <w:proofErr w:type="gramEnd"/>
      <w:r w:rsidRPr="00CD0675">
        <w:rPr>
          <w:sz w:val="24"/>
          <w:szCs w:val="24"/>
        </w:rPr>
        <w:t xml:space="preserve"> ogni arbitraria alterazione , occupazione o scavo , anche temporan</w:t>
      </w:r>
      <w:r w:rsidR="000C77B6">
        <w:rPr>
          <w:sz w:val="24"/>
          <w:szCs w:val="24"/>
        </w:rPr>
        <w:t>eo , della massicciata stradale;</w:t>
      </w:r>
    </w:p>
    <w:p w:rsidR="005726AF" w:rsidRPr="00CD0675" w:rsidRDefault="005726AF">
      <w:pPr>
        <w:numPr>
          <w:ilvl w:val="1"/>
          <w:numId w:val="54"/>
        </w:numPr>
        <w:tabs>
          <w:tab w:val="left" w:pos="426"/>
        </w:tabs>
        <w:jc w:val="both"/>
        <w:rPr>
          <w:sz w:val="24"/>
          <w:szCs w:val="24"/>
        </w:rPr>
      </w:pPr>
      <w:proofErr w:type="gramStart"/>
      <w:r w:rsidRPr="00CD0675">
        <w:rPr>
          <w:sz w:val="24"/>
          <w:szCs w:val="24"/>
        </w:rPr>
        <w:t>alterare</w:t>
      </w:r>
      <w:proofErr w:type="gramEnd"/>
      <w:r w:rsidRPr="00CD0675">
        <w:rPr>
          <w:sz w:val="24"/>
          <w:szCs w:val="24"/>
        </w:rPr>
        <w:t xml:space="preserve"> o modificare i </w:t>
      </w:r>
      <w:r w:rsidR="000C77B6">
        <w:rPr>
          <w:sz w:val="24"/>
          <w:szCs w:val="24"/>
        </w:rPr>
        <w:t>fossi laterali e le loro sponde;</w:t>
      </w:r>
    </w:p>
    <w:p w:rsidR="005726AF" w:rsidRPr="00CD0675" w:rsidRDefault="005726AF">
      <w:pPr>
        <w:numPr>
          <w:ilvl w:val="1"/>
          <w:numId w:val="54"/>
        </w:numPr>
        <w:tabs>
          <w:tab w:val="left" w:pos="426"/>
        </w:tabs>
        <w:jc w:val="both"/>
        <w:rPr>
          <w:sz w:val="24"/>
          <w:szCs w:val="24"/>
        </w:rPr>
      </w:pPr>
      <w:proofErr w:type="gramStart"/>
      <w:r w:rsidRPr="00CD0675">
        <w:rPr>
          <w:sz w:val="24"/>
          <w:szCs w:val="24"/>
        </w:rPr>
        <w:t>riempire</w:t>
      </w:r>
      <w:proofErr w:type="gramEnd"/>
      <w:r w:rsidRPr="00CD0675">
        <w:rPr>
          <w:sz w:val="24"/>
          <w:szCs w:val="24"/>
        </w:rPr>
        <w:t xml:space="preserve"> i fossi esistenti anche parzialmente o precariamente per qualunque motivo compreso quello di p</w:t>
      </w:r>
      <w:r w:rsidR="000C77B6">
        <w:rPr>
          <w:sz w:val="24"/>
          <w:szCs w:val="24"/>
        </w:rPr>
        <w:t>raticarvi terrapieni o passaggi;</w:t>
      </w:r>
    </w:p>
    <w:p w:rsidR="005726AF" w:rsidRPr="00CD0675" w:rsidRDefault="005726AF">
      <w:pPr>
        <w:pStyle w:val="Rientrocorpodeltesto2"/>
        <w:numPr>
          <w:ilvl w:val="1"/>
          <w:numId w:val="54"/>
        </w:numPr>
        <w:rPr>
          <w:sz w:val="24"/>
          <w:szCs w:val="24"/>
        </w:rPr>
      </w:pPr>
      <w:proofErr w:type="gramStart"/>
      <w:r w:rsidRPr="00CD0675">
        <w:rPr>
          <w:sz w:val="24"/>
          <w:szCs w:val="24"/>
        </w:rPr>
        <w:t>danneggiare</w:t>
      </w:r>
      <w:proofErr w:type="gramEnd"/>
      <w:r w:rsidRPr="00CD0675">
        <w:rPr>
          <w:sz w:val="24"/>
          <w:szCs w:val="24"/>
        </w:rPr>
        <w:t>, lordare il sedime stradale d’uso pubblico ed i manufatti con carri, con strumenti agrari ed in qualsiasi altro modo.</w:t>
      </w:r>
    </w:p>
    <w:p w:rsidR="005726AF" w:rsidRPr="00CD0675" w:rsidRDefault="005726AF">
      <w:pPr>
        <w:pStyle w:val="Rientrocorpodeltesto2"/>
        <w:numPr>
          <w:ilvl w:val="0"/>
          <w:numId w:val="54"/>
        </w:numPr>
        <w:rPr>
          <w:sz w:val="24"/>
          <w:szCs w:val="24"/>
        </w:rPr>
      </w:pPr>
      <w:r w:rsidRPr="00CD0675">
        <w:rPr>
          <w:sz w:val="24"/>
          <w:szCs w:val="24"/>
        </w:rPr>
        <w:t>L’area dei fossi, comunque occupata, rimarrà sempre di assoluta proprietà del Comune e formerà parte della strada cui i fossi laterali appartengono.</w:t>
      </w:r>
    </w:p>
    <w:p w:rsidR="005726AF" w:rsidRPr="00CD0675" w:rsidRDefault="005726AF">
      <w:pPr>
        <w:pStyle w:val="Rientrocorpodeltesto2"/>
        <w:numPr>
          <w:ilvl w:val="0"/>
          <w:numId w:val="54"/>
        </w:numPr>
        <w:rPr>
          <w:sz w:val="24"/>
          <w:szCs w:val="24"/>
        </w:rPr>
      </w:pPr>
      <w:r w:rsidRPr="00CD0675">
        <w:rPr>
          <w:sz w:val="24"/>
          <w:szCs w:val="24"/>
        </w:rPr>
        <w:t>Oltre quanto indicato nei precedenti commi la materia di cui al presente articolo è disciplinata, anche per gli aspetti sanzionatori, dal Decreto Legislativo 30.4.1992 n. 285 art. 15 e successive modificazioni o integrazioni.</w:t>
      </w:r>
    </w:p>
    <w:p w:rsidR="005726AF" w:rsidRPr="00C4552B" w:rsidRDefault="005726AF">
      <w:pPr>
        <w:pStyle w:val="Titolo3"/>
        <w:jc w:val="both"/>
        <w:rPr>
          <w:rFonts w:ascii="Times New Roman" w:hAnsi="Times New Roman" w:cs="Times New Roman"/>
          <w:b/>
          <w:bCs/>
        </w:rPr>
      </w:pPr>
      <w:bookmarkStart w:id="53" w:name="_Toc472313544"/>
      <w:bookmarkStart w:id="54" w:name="_Toc475935735"/>
      <w:r w:rsidRPr="00432278">
        <w:rPr>
          <w:rFonts w:ascii="Times New Roman" w:hAnsi="Times New Roman" w:cs="Times New Roman"/>
          <w:b/>
          <w:bCs/>
        </w:rPr>
        <w:t>Art. 19 – Obblighi dei possessori dei fondi e canali in fregio alle strade.</w:t>
      </w:r>
      <w:r w:rsidRPr="00CD0675">
        <w:rPr>
          <w:rFonts w:ascii="Times New Roman" w:hAnsi="Times New Roman" w:cs="Times New Roman"/>
        </w:rPr>
        <w:t xml:space="preserve"> </w:t>
      </w:r>
      <w:r w:rsidRPr="00C4552B">
        <w:rPr>
          <w:rFonts w:ascii="Times New Roman" w:hAnsi="Times New Roman" w:cs="Times New Roman"/>
          <w:b/>
          <w:bCs/>
        </w:rPr>
        <w:t>Rinvio</w:t>
      </w:r>
      <w:bookmarkEnd w:id="53"/>
      <w:bookmarkEnd w:id="54"/>
    </w:p>
    <w:p w:rsidR="005726AF" w:rsidRPr="00CD0675" w:rsidRDefault="005726AF">
      <w:pPr>
        <w:jc w:val="both"/>
        <w:rPr>
          <w:sz w:val="24"/>
          <w:szCs w:val="24"/>
        </w:rPr>
      </w:pPr>
    </w:p>
    <w:p w:rsidR="005726AF" w:rsidRPr="00CD0675" w:rsidRDefault="005726AF">
      <w:pPr>
        <w:numPr>
          <w:ilvl w:val="0"/>
          <w:numId w:val="20"/>
        </w:numPr>
        <w:tabs>
          <w:tab w:val="left" w:pos="360"/>
        </w:tabs>
        <w:jc w:val="both"/>
        <w:rPr>
          <w:sz w:val="24"/>
          <w:szCs w:val="24"/>
        </w:rPr>
      </w:pPr>
      <w:r w:rsidRPr="00CD0675">
        <w:rPr>
          <w:sz w:val="24"/>
          <w:szCs w:val="24"/>
        </w:rPr>
        <w:t xml:space="preserve">Le opere e gli atti riguardanti le strade d’uso pubblico e loro pertinenze, per i quali occorre la preventiva autorizzazione o la concessione, sono indicati nel Decreto Legislativo n. 285/1992 e </w:t>
      </w:r>
      <w:r w:rsidRPr="00CD0675">
        <w:rPr>
          <w:sz w:val="24"/>
          <w:szCs w:val="24"/>
        </w:rPr>
        <w:lastRenderedPageBreak/>
        <w:t xml:space="preserve">successive modificazioni o integrazioni. </w:t>
      </w:r>
    </w:p>
    <w:p w:rsidR="005726AF" w:rsidRPr="00CD0675" w:rsidRDefault="005726AF">
      <w:pPr>
        <w:numPr>
          <w:ilvl w:val="0"/>
          <w:numId w:val="20"/>
        </w:numPr>
        <w:jc w:val="both"/>
        <w:rPr>
          <w:sz w:val="24"/>
          <w:szCs w:val="24"/>
        </w:rPr>
      </w:pPr>
      <w:r w:rsidRPr="00CD0675">
        <w:rPr>
          <w:sz w:val="24"/>
          <w:szCs w:val="24"/>
        </w:rPr>
        <w:t xml:space="preserve">Gli obblighi dei concessionari e dei possessori dei canali e di fondi laterali, alle strade d’uso pubblico, sono previsti nel Decreto </w:t>
      </w:r>
      <w:proofErr w:type="gramStart"/>
      <w:r w:rsidRPr="00CD0675">
        <w:rPr>
          <w:sz w:val="24"/>
          <w:szCs w:val="24"/>
        </w:rPr>
        <w:t>Legislativo  n.</w:t>
      </w:r>
      <w:proofErr w:type="gramEnd"/>
      <w:r w:rsidRPr="00CD0675">
        <w:rPr>
          <w:sz w:val="24"/>
          <w:szCs w:val="24"/>
        </w:rPr>
        <w:t xml:space="preserve"> 285 / 92 art. 16 Codice della Strada e art. 26 del relativo Regolamento di attuazione e successive modificazioni o integrazioni.</w:t>
      </w:r>
    </w:p>
    <w:p w:rsidR="005726AF" w:rsidRPr="00432278" w:rsidRDefault="005726AF">
      <w:pPr>
        <w:pStyle w:val="Titolo3"/>
        <w:jc w:val="both"/>
        <w:rPr>
          <w:rFonts w:ascii="Times New Roman" w:hAnsi="Times New Roman" w:cs="Times New Roman"/>
          <w:b/>
          <w:bCs/>
        </w:rPr>
      </w:pPr>
      <w:bookmarkStart w:id="55" w:name="_Toc472313545"/>
      <w:bookmarkStart w:id="56" w:name="_Toc475935736"/>
      <w:r w:rsidRPr="00432278">
        <w:rPr>
          <w:rFonts w:ascii="Times New Roman" w:hAnsi="Times New Roman" w:cs="Times New Roman"/>
          <w:b/>
          <w:bCs/>
        </w:rPr>
        <w:t xml:space="preserve">Art. 20 – Espurgo e gestione dei </w:t>
      </w:r>
      <w:proofErr w:type="gramStart"/>
      <w:r w:rsidRPr="00432278">
        <w:rPr>
          <w:rFonts w:ascii="Times New Roman" w:hAnsi="Times New Roman" w:cs="Times New Roman"/>
          <w:b/>
          <w:bCs/>
        </w:rPr>
        <w:t>fossi</w:t>
      </w:r>
      <w:bookmarkEnd w:id="55"/>
      <w:bookmarkEnd w:id="56"/>
      <w:r w:rsidRPr="00432278">
        <w:rPr>
          <w:rFonts w:ascii="Times New Roman" w:hAnsi="Times New Roman" w:cs="Times New Roman"/>
          <w:b/>
          <w:bCs/>
        </w:rPr>
        <w:t xml:space="preserve"> ,</w:t>
      </w:r>
      <w:proofErr w:type="gramEnd"/>
      <w:r w:rsidRPr="00432278">
        <w:rPr>
          <w:rFonts w:ascii="Times New Roman" w:hAnsi="Times New Roman" w:cs="Times New Roman"/>
          <w:b/>
          <w:bCs/>
        </w:rPr>
        <w:t xml:space="preserve"> libero scorrimento delle acque</w:t>
      </w:r>
    </w:p>
    <w:p w:rsidR="005726AF" w:rsidRPr="00CD0675" w:rsidRDefault="005726AF">
      <w:pPr>
        <w:rPr>
          <w:sz w:val="24"/>
          <w:szCs w:val="24"/>
        </w:rPr>
      </w:pPr>
    </w:p>
    <w:p w:rsidR="005726AF" w:rsidRPr="00CD0675" w:rsidRDefault="005726AF">
      <w:pPr>
        <w:numPr>
          <w:ilvl w:val="0"/>
          <w:numId w:val="21"/>
        </w:numPr>
        <w:tabs>
          <w:tab w:val="left" w:pos="360"/>
        </w:tabs>
        <w:jc w:val="both"/>
        <w:rPr>
          <w:sz w:val="24"/>
          <w:szCs w:val="24"/>
        </w:rPr>
      </w:pPr>
      <w:r w:rsidRPr="00CD0675">
        <w:rPr>
          <w:sz w:val="24"/>
          <w:szCs w:val="24"/>
        </w:rPr>
        <w:t>I fossi divisori tra i fondi e terreni, presunti comuni a termine dell’art. 897 del vigente Codice Civile, devono, a cura e spese degli utenti, dei consorzisti e dei privati, essere spurgati una volta all’anno e, occorrendo, più volte. I fossi di scolo che fossero incapaci di contenere l’acqua che in essi confluisce, dovranno essere convenientemente allargati e approfonditi.</w:t>
      </w:r>
    </w:p>
    <w:p w:rsidR="005726AF" w:rsidRPr="00CD0675" w:rsidRDefault="005726AF">
      <w:pPr>
        <w:numPr>
          <w:ilvl w:val="0"/>
          <w:numId w:val="21"/>
        </w:numPr>
        <w:tabs>
          <w:tab w:val="left" w:pos="360"/>
        </w:tabs>
        <w:jc w:val="both"/>
        <w:rPr>
          <w:sz w:val="24"/>
          <w:szCs w:val="24"/>
        </w:rPr>
      </w:pPr>
      <w:r w:rsidRPr="00CD0675">
        <w:rPr>
          <w:sz w:val="24"/>
          <w:szCs w:val="24"/>
        </w:rPr>
        <w:t xml:space="preserve">I terreni confinanti con le strade pubbliche devono essere </w:t>
      </w:r>
      <w:proofErr w:type="gramStart"/>
      <w:r w:rsidRPr="00CD0675">
        <w:rPr>
          <w:sz w:val="24"/>
          <w:szCs w:val="24"/>
        </w:rPr>
        <w:t>provvisti ,</w:t>
      </w:r>
      <w:proofErr w:type="gramEnd"/>
      <w:r w:rsidRPr="00CD0675">
        <w:rPr>
          <w:sz w:val="24"/>
          <w:szCs w:val="24"/>
        </w:rPr>
        <w:t xml:space="preserve"> in adiacenza alla strada , di fossi adeguatamente dimensionati in grado di smaltire le acque piovane ed irrigue ed evitare che le medesime invadano o permangano sulla sede stradale , a tale scopo dovranno nei punti di normale ristagno essere eseguite delle coline verso il fosso .</w:t>
      </w:r>
    </w:p>
    <w:p w:rsidR="005726AF" w:rsidRPr="00CD0675" w:rsidRDefault="005726AF">
      <w:pPr>
        <w:numPr>
          <w:ilvl w:val="0"/>
          <w:numId w:val="21"/>
        </w:numPr>
        <w:tabs>
          <w:tab w:val="left" w:pos="360"/>
        </w:tabs>
        <w:jc w:val="both"/>
        <w:rPr>
          <w:sz w:val="24"/>
          <w:szCs w:val="24"/>
        </w:rPr>
      </w:pPr>
      <w:r w:rsidRPr="00CD0675">
        <w:rPr>
          <w:sz w:val="24"/>
          <w:szCs w:val="24"/>
        </w:rPr>
        <w:t xml:space="preserve">I proprietari o i conduttori dei fondi </w:t>
      </w:r>
      <w:proofErr w:type="gramStart"/>
      <w:r w:rsidRPr="00CD0675">
        <w:rPr>
          <w:sz w:val="24"/>
          <w:szCs w:val="24"/>
        </w:rPr>
        <w:t>devono :</w:t>
      </w:r>
      <w:proofErr w:type="gramEnd"/>
    </w:p>
    <w:p w:rsidR="005726AF" w:rsidRPr="00CD0675" w:rsidRDefault="005726AF">
      <w:pPr>
        <w:numPr>
          <w:ilvl w:val="0"/>
          <w:numId w:val="45"/>
        </w:numPr>
        <w:jc w:val="both"/>
        <w:rPr>
          <w:sz w:val="24"/>
          <w:szCs w:val="24"/>
        </w:rPr>
      </w:pPr>
      <w:proofErr w:type="gramStart"/>
      <w:r w:rsidRPr="00CD0675">
        <w:rPr>
          <w:sz w:val="24"/>
          <w:szCs w:val="24"/>
        </w:rPr>
        <w:t>mantenere</w:t>
      </w:r>
      <w:proofErr w:type="gramEnd"/>
      <w:r w:rsidRPr="00CD0675">
        <w:rPr>
          <w:sz w:val="24"/>
          <w:szCs w:val="24"/>
        </w:rPr>
        <w:t xml:space="preserve"> le ripe dei fondi laterali alle strade in stato tale da impedire lo scoscendimento del terreno o l’ingombro del fosso e del piano viabile;</w:t>
      </w:r>
    </w:p>
    <w:p w:rsidR="005726AF" w:rsidRPr="00CD0675" w:rsidRDefault="005726AF">
      <w:pPr>
        <w:tabs>
          <w:tab w:val="left" w:pos="360"/>
        </w:tabs>
        <w:ind w:left="1080" w:hanging="540"/>
        <w:jc w:val="both"/>
        <w:rPr>
          <w:sz w:val="24"/>
          <w:szCs w:val="24"/>
        </w:rPr>
      </w:pPr>
      <w:r w:rsidRPr="00CD0675">
        <w:rPr>
          <w:sz w:val="24"/>
          <w:szCs w:val="24"/>
        </w:rPr>
        <w:t xml:space="preserve">   b)</w:t>
      </w:r>
      <w:r w:rsidRPr="00CD0675">
        <w:rPr>
          <w:sz w:val="24"/>
          <w:szCs w:val="24"/>
        </w:rPr>
        <w:tab/>
        <w:t xml:space="preserve">mantenere sgombri i fossi e le parti sottostanti i ponti dal terreno che vi fosse eventualmente </w:t>
      </w:r>
      <w:proofErr w:type="gramStart"/>
      <w:r w:rsidRPr="00CD0675">
        <w:rPr>
          <w:sz w:val="24"/>
          <w:szCs w:val="24"/>
        </w:rPr>
        <w:t>franato  o</w:t>
      </w:r>
      <w:proofErr w:type="gramEnd"/>
      <w:r w:rsidRPr="00CD0675">
        <w:rPr>
          <w:sz w:val="24"/>
          <w:szCs w:val="24"/>
        </w:rPr>
        <w:t xml:space="preserve"> che si fosse depositato o da  qualsiasi altro materiale, oltre che dalla vegetazione, in modo da garantire costantemente il libero deflusso delle acque;</w:t>
      </w:r>
    </w:p>
    <w:p w:rsidR="005726AF" w:rsidRPr="00CD0675" w:rsidRDefault="005726AF" w:rsidP="006F5FDB">
      <w:pPr>
        <w:numPr>
          <w:ilvl w:val="0"/>
          <w:numId w:val="11"/>
        </w:numPr>
        <w:jc w:val="both"/>
        <w:rPr>
          <w:sz w:val="24"/>
          <w:szCs w:val="24"/>
        </w:rPr>
      </w:pPr>
      <w:proofErr w:type="gramStart"/>
      <w:r w:rsidRPr="00CD0675">
        <w:rPr>
          <w:sz w:val="24"/>
          <w:szCs w:val="24"/>
        </w:rPr>
        <w:t>non</w:t>
      </w:r>
      <w:proofErr w:type="gramEnd"/>
      <w:r w:rsidRPr="00CD0675">
        <w:rPr>
          <w:sz w:val="24"/>
          <w:szCs w:val="24"/>
        </w:rPr>
        <w:t xml:space="preserve"> modificare, interrompere o alterare il percorso e la dimensione di fossi, rii, </w:t>
      </w:r>
      <w:proofErr w:type="spellStart"/>
      <w:r w:rsidRPr="00CD0675">
        <w:rPr>
          <w:sz w:val="24"/>
          <w:szCs w:val="24"/>
        </w:rPr>
        <w:t>bealere</w:t>
      </w:r>
      <w:proofErr w:type="spellEnd"/>
      <w:r w:rsidRPr="00CD0675">
        <w:rPr>
          <w:sz w:val="24"/>
          <w:szCs w:val="24"/>
        </w:rPr>
        <w:t xml:space="preserve"> e ponti .</w:t>
      </w:r>
    </w:p>
    <w:p w:rsidR="005726AF" w:rsidRPr="00CD0675" w:rsidRDefault="005726AF" w:rsidP="006F5FDB">
      <w:pPr>
        <w:numPr>
          <w:ilvl w:val="0"/>
          <w:numId w:val="21"/>
        </w:numPr>
        <w:jc w:val="both"/>
        <w:rPr>
          <w:sz w:val="24"/>
          <w:szCs w:val="24"/>
        </w:rPr>
      </w:pPr>
      <w:r w:rsidRPr="00CD0675">
        <w:rPr>
          <w:sz w:val="24"/>
          <w:szCs w:val="24"/>
        </w:rPr>
        <w:t>I proprietari e gli utenti di canali e fossi artificiali, esistenti lateralmente o in contatto alle strade, sono obbligati a impedire che le acque invadano provocando danni alla strada stessa o sue pertinenze, la irrigazione dei terreni laterali alle strade deve essere regolata in modo tale che non derivi danno alle opere stradali formando, all’occorrenza, un contro fosso.</w:t>
      </w:r>
    </w:p>
    <w:p w:rsidR="005726AF" w:rsidRPr="00CD0675" w:rsidRDefault="005726AF" w:rsidP="006F5FDB">
      <w:pPr>
        <w:numPr>
          <w:ilvl w:val="0"/>
          <w:numId w:val="21"/>
        </w:numPr>
        <w:jc w:val="both"/>
        <w:rPr>
          <w:sz w:val="24"/>
          <w:szCs w:val="24"/>
        </w:rPr>
      </w:pPr>
      <w:r w:rsidRPr="00CD0675">
        <w:rPr>
          <w:sz w:val="24"/>
          <w:szCs w:val="24"/>
        </w:rPr>
        <w:t xml:space="preserve">In caso di piogge prolungate i consorzi irrigui e i privati devono provvedere all’immediata apertura o regolazione di tutte le paratoie relative a </w:t>
      </w:r>
      <w:proofErr w:type="spellStart"/>
      <w:r w:rsidRPr="00CD0675">
        <w:rPr>
          <w:sz w:val="24"/>
          <w:szCs w:val="24"/>
        </w:rPr>
        <w:t>bealere</w:t>
      </w:r>
      <w:proofErr w:type="spellEnd"/>
      <w:r w:rsidRPr="00CD0675">
        <w:rPr>
          <w:sz w:val="24"/>
          <w:szCs w:val="24"/>
        </w:rPr>
        <w:t>, fossi, rii e canali e rimuovere qualsiasi impedimento provvisorio posto per deviare le acque in modo da consentire la libera raccolta ed il deflusso e smaltire le acque provenienti dalle zone residenziali.</w:t>
      </w:r>
    </w:p>
    <w:p w:rsidR="005726AF" w:rsidRPr="00CD0675" w:rsidRDefault="005726AF" w:rsidP="006F5FDB">
      <w:pPr>
        <w:numPr>
          <w:ilvl w:val="0"/>
          <w:numId w:val="21"/>
        </w:numPr>
        <w:jc w:val="both"/>
        <w:rPr>
          <w:sz w:val="24"/>
          <w:szCs w:val="24"/>
        </w:rPr>
      </w:pPr>
      <w:r w:rsidRPr="00CD0675">
        <w:rPr>
          <w:sz w:val="24"/>
          <w:szCs w:val="24"/>
        </w:rPr>
        <w:t xml:space="preserve">I canali ed i fossi scaricatori </w:t>
      </w:r>
      <w:proofErr w:type="gramStart"/>
      <w:r w:rsidRPr="00CD0675">
        <w:rPr>
          <w:sz w:val="24"/>
          <w:szCs w:val="24"/>
        </w:rPr>
        <w:t>di  piena</w:t>
      </w:r>
      <w:proofErr w:type="gramEnd"/>
      <w:r w:rsidRPr="00CD0675">
        <w:rPr>
          <w:sz w:val="24"/>
          <w:szCs w:val="24"/>
        </w:rPr>
        <w:t xml:space="preserve">  dovranno avere larghezza non inferiore a metri 1,20 ed uguale profondità, i canali ed i fossi  scaricatori irrigui potranno avere larghezza media da mt. </w:t>
      </w:r>
    </w:p>
    <w:p w:rsidR="00EB1E09" w:rsidRDefault="005726AF" w:rsidP="006F5FDB">
      <w:pPr>
        <w:numPr>
          <w:ilvl w:val="0"/>
          <w:numId w:val="21"/>
        </w:numPr>
        <w:jc w:val="both"/>
        <w:rPr>
          <w:sz w:val="24"/>
          <w:szCs w:val="24"/>
        </w:rPr>
      </w:pPr>
      <w:r w:rsidRPr="00CD0675">
        <w:rPr>
          <w:sz w:val="24"/>
          <w:szCs w:val="24"/>
        </w:rPr>
        <w:t xml:space="preserve">1,20 e non inferiore a 80 cm ed uguale profondità il materiale di risulta proveniente dai lavori di spurgo dovrà </w:t>
      </w:r>
      <w:proofErr w:type="gramStart"/>
      <w:r w:rsidRPr="00CD0675">
        <w:rPr>
          <w:sz w:val="24"/>
          <w:szCs w:val="24"/>
        </w:rPr>
        <w:t>essere  depositato</w:t>
      </w:r>
      <w:proofErr w:type="gramEnd"/>
      <w:r w:rsidRPr="00CD0675">
        <w:rPr>
          <w:sz w:val="24"/>
          <w:szCs w:val="24"/>
        </w:rPr>
        <w:t xml:space="preserve">  sulla  riva in modo  da costituirne  l’argine  . </w:t>
      </w:r>
    </w:p>
    <w:p w:rsidR="005726AF" w:rsidRPr="00CD0675" w:rsidRDefault="005726AF" w:rsidP="006F5FDB">
      <w:pPr>
        <w:numPr>
          <w:ilvl w:val="0"/>
          <w:numId w:val="21"/>
        </w:numPr>
        <w:jc w:val="both"/>
        <w:rPr>
          <w:sz w:val="24"/>
          <w:szCs w:val="24"/>
        </w:rPr>
      </w:pPr>
      <w:r w:rsidRPr="00CD0675">
        <w:rPr>
          <w:sz w:val="24"/>
          <w:szCs w:val="24"/>
        </w:rPr>
        <w:t xml:space="preserve">I ponti dei canali scaricatori di piena ed irrigui dovranno avere sezione stabilita dalla Commissione Agricoltura che dovrà acquisire il parere del responsabile dell’Ufficio Tecnico Comunale – area ambiente. Qualsiasi modifica di detti fossi o ponti dovrà essere preventivamente richiesta alla Commissione Agricoltura, la quale dovrà rilasciare autorizzazione previo </w:t>
      </w:r>
      <w:proofErr w:type="gramStart"/>
      <w:r w:rsidRPr="00CD0675">
        <w:rPr>
          <w:sz w:val="24"/>
          <w:szCs w:val="24"/>
        </w:rPr>
        <w:t>acquisizione  del</w:t>
      </w:r>
      <w:proofErr w:type="gramEnd"/>
      <w:r w:rsidRPr="00CD0675">
        <w:rPr>
          <w:sz w:val="24"/>
          <w:szCs w:val="24"/>
        </w:rPr>
        <w:t xml:space="preserve"> parere del responsabile dell’Ufficio Tecnico Comunale – area ambiente e </w:t>
      </w:r>
      <w:r w:rsidR="000C77B6">
        <w:rPr>
          <w:sz w:val="24"/>
          <w:szCs w:val="24"/>
        </w:rPr>
        <w:t>dell’Ufficio di Polizia Rurale.</w:t>
      </w:r>
    </w:p>
    <w:p w:rsidR="005726AF" w:rsidRPr="00CD0675" w:rsidRDefault="005726AF">
      <w:pPr>
        <w:jc w:val="both"/>
        <w:rPr>
          <w:sz w:val="24"/>
          <w:szCs w:val="24"/>
        </w:rPr>
      </w:pPr>
    </w:p>
    <w:p w:rsidR="005726AF" w:rsidRPr="00CD0675" w:rsidRDefault="005726AF">
      <w:pPr>
        <w:tabs>
          <w:tab w:val="left" w:pos="360"/>
        </w:tabs>
        <w:jc w:val="both"/>
        <w:rPr>
          <w:sz w:val="24"/>
          <w:szCs w:val="24"/>
        </w:rPr>
      </w:pPr>
    </w:p>
    <w:p w:rsidR="005726AF" w:rsidRPr="00432278" w:rsidRDefault="005726AF">
      <w:pPr>
        <w:tabs>
          <w:tab w:val="left" w:pos="360"/>
        </w:tabs>
        <w:jc w:val="both"/>
        <w:rPr>
          <w:b/>
          <w:bCs/>
          <w:sz w:val="24"/>
          <w:szCs w:val="24"/>
        </w:rPr>
      </w:pPr>
      <w:r w:rsidRPr="00432278">
        <w:rPr>
          <w:b/>
          <w:bCs/>
          <w:sz w:val="24"/>
          <w:szCs w:val="24"/>
        </w:rPr>
        <w:t xml:space="preserve">        </w:t>
      </w:r>
      <w:bookmarkStart w:id="57" w:name="_Toc472313546"/>
      <w:bookmarkStart w:id="58" w:name="_Toc475935737"/>
      <w:r w:rsidRPr="00432278">
        <w:rPr>
          <w:b/>
          <w:bCs/>
          <w:sz w:val="24"/>
          <w:szCs w:val="24"/>
        </w:rPr>
        <w:t>Art. 21 – Potatura delle siepi</w:t>
      </w:r>
      <w:bookmarkEnd w:id="57"/>
      <w:bookmarkEnd w:id="58"/>
    </w:p>
    <w:p w:rsidR="005726AF" w:rsidRPr="00CD0675" w:rsidRDefault="005726AF">
      <w:pPr>
        <w:jc w:val="both"/>
        <w:rPr>
          <w:sz w:val="24"/>
          <w:szCs w:val="24"/>
        </w:rPr>
      </w:pPr>
    </w:p>
    <w:p w:rsidR="005726AF" w:rsidRPr="00CD0675" w:rsidRDefault="005726AF">
      <w:pPr>
        <w:numPr>
          <w:ilvl w:val="0"/>
          <w:numId w:val="22"/>
        </w:numPr>
        <w:tabs>
          <w:tab w:val="left" w:pos="360"/>
        </w:tabs>
        <w:jc w:val="both"/>
        <w:rPr>
          <w:sz w:val="24"/>
          <w:szCs w:val="24"/>
        </w:rPr>
      </w:pPr>
      <w:r w:rsidRPr="00CD0675">
        <w:rPr>
          <w:sz w:val="24"/>
          <w:szCs w:val="24"/>
        </w:rPr>
        <w:t xml:space="preserve">I proprietari di fondi sono obbligati a tenere regolate le siepi vive in modo da non restringere e danneggiare le strade ed a tagliare i rami delle piante che si protendono oltre il ciglio esterno stradale, a tutela del transito, della visibilità e della regolare manutenzione delle </w:t>
      </w:r>
      <w:proofErr w:type="gramStart"/>
      <w:r w:rsidRPr="00CD0675">
        <w:rPr>
          <w:sz w:val="24"/>
          <w:szCs w:val="24"/>
        </w:rPr>
        <w:t>opere .</w:t>
      </w:r>
      <w:proofErr w:type="gramEnd"/>
    </w:p>
    <w:p w:rsidR="005726AF" w:rsidRPr="00CD0675" w:rsidRDefault="005726AF">
      <w:pPr>
        <w:numPr>
          <w:ilvl w:val="0"/>
          <w:numId w:val="22"/>
        </w:numPr>
        <w:tabs>
          <w:tab w:val="left" w:pos="360"/>
        </w:tabs>
        <w:jc w:val="both"/>
        <w:rPr>
          <w:sz w:val="24"/>
          <w:szCs w:val="24"/>
        </w:rPr>
      </w:pPr>
      <w:r w:rsidRPr="00CD0675">
        <w:rPr>
          <w:sz w:val="24"/>
          <w:szCs w:val="24"/>
        </w:rPr>
        <w:t>In particolare, presso le curve stradali o le intersezioni, le siepi e le ramaglie dei terreni adiacenti non dovranno elevarsi ad altezza maggiore di un metro sopra il piano stradale e ciò a partire da 20 metri dall’inizio della curva.</w:t>
      </w:r>
    </w:p>
    <w:p w:rsidR="005726AF" w:rsidRPr="00CD0675" w:rsidRDefault="005726AF">
      <w:pPr>
        <w:jc w:val="both"/>
        <w:rPr>
          <w:sz w:val="24"/>
          <w:szCs w:val="24"/>
        </w:rPr>
      </w:pPr>
    </w:p>
    <w:p w:rsidR="005726AF" w:rsidRPr="00CD0675" w:rsidRDefault="005726AF">
      <w:pPr>
        <w:pStyle w:val="Titolo3"/>
        <w:jc w:val="both"/>
        <w:rPr>
          <w:rFonts w:ascii="Times New Roman" w:hAnsi="Times New Roman" w:cs="Times New Roman"/>
        </w:rPr>
      </w:pPr>
      <w:bookmarkStart w:id="59" w:name="_Toc472313547"/>
      <w:bookmarkStart w:id="60" w:name="_Toc475935738"/>
      <w:r w:rsidRPr="00432278">
        <w:rPr>
          <w:rFonts w:ascii="Times New Roman" w:hAnsi="Times New Roman" w:cs="Times New Roman"/>
          <w:b/>
          <w:bCs/>
        </w:rPr>
        <w:t xml:space="preserve">Art. 22 – Aratura terreni adiacenti </w:t>
      </w:r>
      <w:proofErr w:type="gramStart"/>
      <w:r w:rsidRPr="00432278">
        <w:rPr>
          <w:rFonts w:ascii="Times New Roman" w:hAnsi="Times New Roman" w:cs="Times New Roman"/>
          <w:b/>
          <w:bCs/>
        </w:rPr>
        <w:t>strade</w:t>
      </w:r>
      <w:bookmarkEnd w:id="59"/>
      <w:bookmarkEnd w:id="60"/>
      <w:r w:rsidRPr="00432278">
        <w:rPr>
          <w:rFonts w:ascii="Times New Roman" w:hAnsi="Times New Roman" w:cs="Times New Roman"/>
          <w:b/>
          <w:bCs/>
        </w:rPr>
        <w:t xml:space="preserve"> ,</w:t>
      </w:r>
      <w:proofErr w:type="gramEnd"/>
      <w:r w:rsidRPr="00432278">
        <w:rPr>
          <w:rFonts w:ascii="Times New Roman" w:hAnsi="Times New Roman" w:cs="Times New Roman"/>
          <w:b/>
          <w:bCs/>
        </w:rPr>
        <w:t xml:space="preserve"> gore , rii e canali </w:t>
      </w:r>
      <w:proofErr w:type="spellStart"/>
      <w:r w:rsidRPr="00432278">
        <w:rPr>
          <w:rFonts w:ascii="Times New Roman" w:hAnsi="Times New Roman" w:cs="Times New Roman"/>
          <w:b/>
          <w:bCs/>
        </w:rPr>
        <w:t>scolatori</w:t>
      </w:r>
      <w:proofErr w:type="spellEnd"/>
      <w:r w:rsidRPr="00432278">
        <w:rPr>
          <w:rFonts w:ascii="Times New Roman" w:hAnsi="Times New Roman" w:cs="Times New Roman"/>
          <w:b/>
          <w:bCs/>
        </w:rPr>
        <w:t xml:space="preserve"> o scaricatori di piena</w:t>
      </w:r>
      <w:r w:rsidR="00432278">
        <w:rPr>
          <w:rFonts w:ascii="Times New Roman" w:hAnsi="Times New Roman" w:cs="Times New Roman"/>
        </w:rPr>
        <w:t xml:space="preserve"> </w:t>
      </w:r>
    </w:p>
    <w:p w:rsidR="005726AF" w:rsidRPr="00CD0675" w:rsidRDefault="005726AF">
      <w:pPr>
        <w:jc w:val="both"/>
        <w:rPr>
          <w:sz w:val="24"/>
          <w:szCs w:val="24"/>
        </w:rPr>
      </w:pPr>
    </w:p>
    <w:p w:rsidR="005726AF" w:rsidRPr="00CD0675" w:rsidRDefault="005726AF">
      <w:pPr>
        <w:numPr>
          <w:ilvl w:val="0"/>
          <w:numId w:val="23"/>
        </w:numPr>
        <w:tabs>
          <w:tab w:val="left" w:pos="360"/>
        </w:tabs>
        <w:jc w:val="both"/>
        <w:rPr>
          <w:sz w:val="24"/>
          <w:szCs w:val="24"/>
        </w:rPr>
      </w:pPr>
      <w:r w:rsidRPr="00CD0675">
        <w:rPr>
          <w:sz w:val="24"/>
          <w:szCs w:val="24"/>
        </w:rPr>
        <w:t xml:space="preserve">I frontisti confinanti con le strade </w:t>
      </w:r>
      <w:proofErr w:type="gramStart"/>
      <w:r w:rsidRPr="00CD0675">
        <w:rPr>
          <w:sz w:val="24"/>
          <w:szCs w:val="24"/>
        </w:rPr>
        <w:t>pubbliche ,</w:t>
      </w:r>
      <w:proofErr w:type="gramEnd"/>
      <w:r w:rsidRPr="00CD0675">
        <w:rPr>
          <w:sz w:val="24"/>
          <w:szCs w:val="24"/>
        </w:rPr>
        <w:t xml:space="preserve"> gore , rii , canali </w:t>
      </w:r>
      <w:proofErr w:type="spellStart"/>
      <w:r w:rsidRPr="00CD0675">
        <w:rPr>
          <w:sz w:val="24"/>
          <w:szCs w:val="24"/>
        </w:rPr>
        <w:t>scolatori</w:t>
      </w:r>
      <w:proofErr w:type="spellEnd"/>
      <w:r w:rsidRPr="00CD0675">
        <w:rPr>
          <w:sz w:val="24"/>
          <w:szCs w:val="24"/>
        </w:rPr>
        <w:t xml:space="preserve"> o scaricatori  non possono arare i loro fondi sul lembo delle strade , delle gore , rii o canali , ma devono manovrare l’aratro, od altra attrezzatura senza causare danno alle strade,  alle ripe delle gore , rii e canali , dovranno mantenere una distanza di almeno 90 cm dalle strade  e dalle rive , in caso di erpicatura tale distanza può essere ridotta , </w:t>
      </w:r>
    </w:p>
    <w:p w:rsidR="005726AF" w:rsidRPr="00CD0675" w:rsidRDefault="005726AF">
      <w:pPr>
        <w:numPr>
          <w:ilvl w:val="0"/>
          <w:numId w:val="23"/>
        </w:numPr>
        <w:tabs>
          <w:tab w:val="left" w:pos="360"/>
        </w:tabs>
        <w:jc w:val="both"/>
        <w:rPr>
          <w:sz w:val="24"/>
          <w:szCs w:val="24"/>
        </w:rPr>
      </w:pPr>
      <w:r w:rsidRPr="00CD0675">
        <w:rPr>
          <w:sz w:val="24"/>
          <w:szCs w:val="24"/>
        </w:rPr>
        <w:t xml:space="preserve">Dovranno provvedere all’immediato ripristino in caso di franamento delle stesse ed alla manutenzione e taglio dell’erba sulle </w:t>
      </w:r>
      <w:r w:rsidR="006F5FDB">
        <w:rPr>
          <w:sz w:val="24"/>
          <w:szCs w:val="24"/>
        </w:rPr>
        <w:t>rive e sui cigli delle strade.</w:t>
      </w:r>
    </w:p>
    <w:p w:rsidR="005726AF" w:rsidRPr="00CD0675" w:rsidRDefault="005726AF">
      <w:pPr>
        <w:jc w:val="both"/>
        <w:rPr>
          <w:sz w:val="24"/>
          <w:szCs w:val="24"/>
        </w:rPr>
      </w:pPr>
    </w:p>
    <w:p w:rsidR="005726AF" w:rsidRPr="00432278" w:rsidRDefault="005726AF">
      <w:pPr>
        <w:spacing w:before="120"/>
        <w:jc w:val="both"/>
        <w:rPr>
          <w:b/>
          <w:bCs/>
          <w:sz w:val="24"/>
          <w:szCs w:val="24"/>
        </w:rPr>
      </w:pPr>
      <w:r w:rsidRPr="00432278">
        <w:rPr>
          <w:b/>
          <w:bCs/>
          <w:sz w:val="24"/>
          <w:szCs w:val="24"/>
        </w:rPr>
        <w:t>Art.</w:t>
      </w:r>
      <w:r w:rsidR="00C4552B" w:rsidRPr="00432278">
        <w:rPr>
          <w:b/>
          <w:bCs/>
          <w:sz w:val="24"/>
          <w:szCs w:val="24"/>
        </w:rPr>
        <w:t>23</w:t>
      </w:r>
      <w:r w:rsidRPr="00432278">
        <w:rPr>
          <w:b/>
          <w:bCs/>
          <w:sz w:val="24"/>
          <w:szCs w:val="24"/>
        </w:rPr>
        <w:t>– Installazione di serre agricole o tunnel simili a serre</w:t>
      </w:r>
    </w:p>
    <w:p w:rsidR="005726AF" w:rsidRPr="00CD0675" w:rsidRDefault="005726AF">
      <w:pPr>
        <w:spacing w:before="120"/>
        <w:jc w:val="both"/>
        <w:rPr>
          <w:sz w:val="24"/>
          <w:szCs w:val="24"/>
        </w:rPr>
      </w:pPr>
    </w:p>
    <w:p w:rsidR="005726AF" w:rsidRPr="00CD0675" w:rsidRDefault="005726AF">
      <w:pPr>
        <w:numPr>
          <w:ilvl w:val="0"/>
          <w:numId w:val="23"/>
        </w:numPr>
        <w:tabs>
          <w:tab w:val="left" w:pos="360"/>
        </w:tabs>
        <w:jc w:val="both"/>
        <w:rPr>
          <w:sz w:val="24"/>
          <w:szCs w:val="24"/>
        </w:rPr>
      </w:pPr>
      <w:r w:rsidRPr="00CD0675">
        <w:rPr>
          <w:sz w:val="24"/>
          <w:szCs w:val="24"/>
        </w:rPr>
        <w:t>L’installazione di serre agricole o tunnel simili a protezione delle colture, anche solo appoggiate al suolo, lungo le strade pubbliche ed i fondi finitimi in generale, dovrà avvenire ad una distanza tale da non comportare l’utilizzo del suolo pubblico o privato altrui per il compimento delle manovre, e comunque ad una distanza non inferiore a metri tre.</w:t>
      </w:r>
    </w:p>
    <w:p w:rsidR="005726AF" w:rsidRPr="00CD0675" w:rsidRDefault="005726AF">
      <w:pPr>
        <w:numPr>
          <w:ilvl w:val="0"/>
          <w:numId w:val="23"/>
        </w:numPr>
        <w:tabs>
          <w:tab w:val="left" w:pos="360"/>
        </w:tabs>
        <w:jc w:val="both"/>
        <w:rPr>
          <w:sz w:val="24"/>
          <w:szCs w:val="24"/>
        </w:rPr>
      </w:pPr>
      <w:r w:rsidRPr="00CD0675">
        <w:rPr>
          <w:sz w:val="24"/>
          <w:szCs w:val="24"/>
        </w:rPr>
        <w:t>Entro dodici mesi dall’entrata in vigore del presente Regolamento, chiunque abbia installato serre agricole o tunnel simili in modo difforme a quanto stabilito dal precedente comma si dovrà conformare alle disposi</w:t>
      </w:r>
      <w:r w:rsidR="000C77B6">
        <w:rPr>
          <w:sz w:val="24"/>
          <w:szCs w:val="24"/>
        </w:rPr>
        <w:t>zioni del presente Regolamento.</w:t>
      </w:r>
    </w:p>
    <w:p w:rsidR="005726AF" w:rsidRPr="00CD0675" w:rsidRDefault="005726AF">
      <w:pPr>
        <w:jc w:val="both"/>
        <w:rPr>
          <w:sz w:val="24"/>
          <w:szCs w:val="24"/>
        </w:rPr>
      </w:pPr>
    </w:p>
    <w:p w:rsidR="005726AF" w:rsidRPr="00432278" w:rsidRDefault="005726AF">
      <w:pPr>
        <w:pStyle w:val="Titolo3"/>
        <w:jc w:val="both"/>
        <w:rPr>
          <w:rFonts w:ascii="Times New Roman" w:hAnsi="Times New Roman" w:cs="Times New Roman"/>
          <w:b/>
          <w:bCs/>
        </w:rPr>
      </w:pPr>
      <w:bookmarkStart w:id="61" w:name="_Toc472313548"/>
      <w:bookmarkStart w:id="62" w:name="_Toc475935739"/>
      <w:r w:rsidRPr="00432278">
        <w:rPr>
          <w:rFonts w:ascii="Times New Roman" w:hAnsi="Times New Roman" w:cs="Times New Roman"/>
          <w:b/>
          <w:bCs/>
        </w:rPr>
        <w:t>Art. 2</w:t>
      </w:r>
      <w:r w:rsidR="00C4552B" w:rsidRPr="00432278">
        <w:rPr>
          <w:rFonts w:ascii="Times New Roman" w:hAnsi="Times New Roman" w:cs="Times New Roman"/>
          <w:b/>
          <w:bCs/>
        </w:rPr>
        <w:t>4</w:t>
      </w:r>
      <w:r w:rsidRPr="00432278">
        <w:rPr>
          <w:rFonts w:ascii="Times New Roman" w:hAnsi="Times New Roman" w:cs="Times New Roman"/>
          <w:b/>
          <w:bCs/>
        </w:rPr>
        <w:t xml:space="preserve"> – Obblighi dei frontisti di strade</w:t>
      </w:r>
      <w:bookmarkEnd w:id="61"/>
      <w:bookmarkEnd w:id="62"/>
    </w:p>
    <w:p w:rsidR="005726AF" w:rsidRPr="00CD0675" w:rsidRDefault="005726AF">
      <w:pPr>
        <w:jc w:val="both"/>
        <w:rPr>
          <w:sz w:val="24"/>
          <w:szCs w:val="24"/>
        </w:rPr>
      </w:pPr>
    </w:p>
    <w:p w:rsidR="005726AF" w:rsidRPr="00CD0675" w:rsidRDefault="005726AF">
      <w:pPr>
        <w:numPr>
          <w:ilvl w:val="0"/>
          <w:numId w:val="24"/>
        </w:numPr>
        <w:tabs>
          <w:tab w:val="left" w:pos="426"/>
        </w:tabs>
        <w:jc w:val="both"/>
        <w:rPr>
          <w:sz w:val="24"/>
          <w:szCs w:val="24"/>
        </w:rPr>
      </w:pPr>
      <w:r w:rsidRPr="00CD0675">
        <w:rPr>
          <w:sz w:val="24"/>
          <w:szCs w:val="24"/>
        </w:rPr>
        <w:t xml:space="preserve">E’ vietato deporre, gettare o dar cause che provochino la caduta, sulle strade comunali o comunque soggette a pubblico transito, di pietre o altri materiali. Qualora il fatto si </w:t>
      </w:r>
      <w:proofErr w:type="gramStart"/>
      <w:r w:rsidRPr="00CD0675">
        <w:rPr>
          <w:sz w:val="24"/>
          <w:szCs w:val="24"/>
        </w:rPr>
        <w:t>verifichi ,</w:t>
      </w:r>
      <w:proofErr w:type="gramEnd"/>
      <w:r w:rsidRPr="00CD0675">
        <w:rPr>
          <w:sz w:val="24"/>
          <w:szCs w:val="24"/>
        </w:rPr>
        <w:t xml:space="preserve"> chi l’ha causato è tenuto all’immediato sgombero dei materiali dal sedime stradale.</w:t>
      </w:r>
    </w:p>
    <w:p w:rsidR="005726AF" w:rsidRPr="00CD0675" w:rsidRDefault="005726AF">
      <w:pPr>
        <w:numPr>
          <w:ilvl w:val="0"/>
          <w:numId w:val="24"/>
        </w:numPr>
        <w:tabs>
          <w:tab w:val="left" w:pos="426"/>
        </w:tabs>
        <w:jc w:val="both"/>
        <w:rPr>
          <w:sz w:val="24"/>
          <w:szCs w:val="24"/>
        </w:rPr>
      </w:pPr>
      <w:r w:rsidRPr="00CD0675">
        <w:rPr>
          <w:sz w:val="24"/>
          <w:szCs w:val="24"/>
        </w:rPr>
        <w:t xml:space="preserve">I proprietari confinanti e i conduttori dei fondi sono tenuti a conservare in buono stato e liberi da rifiuti o impedimenti gli sbocchi degli scoli o delle scoline che affluiscono nei fossi e nelle cunette latistanti le strade </w:t>
      </w:r>
      <w:proofErr w:type="gramStart"/>
      <w:r w:rsidRPr="00CD0675">
        <w:rPr>
          <w:sz w:val="24"/>
          <w:szCs w:val="24"/>
        </w:rPr>
        <w:t>stesse ,</w:t>
      </w:r>
      <w:proofErr w:type="gramEnd"/>
      <w:r w:rsidRPr="00CD0675">
        <w:rPr>
          <w:sz w:val="24"/>
          <w:szCs w:val="24"/>
        </w:rPr>
        <w:t xml:space="preserve"> compre</w:t>
      </w:r>
      <w:r w:rsidR="006F5FDB">
        <w:rPr>
          <w:sz w:val="24"/>
          <w:szCs w:val="24"/>
        </w:rPr>
        <w:t>se le parti sottostanti i ponti.</w:t>
      </w:r>
    </w:p>
    <w:p w:rsidR="005726AF" w:rsidRPr="00CD0675" w:rsidRDefault="005726AF">
      <w:pPr>
        <w:tabs>
          <w:tab w:val="left" w:pos="720"/>
        </w:tabs>
        <w:jc w:val="both"/>
        <w:rPr>
          <w:sz w:val="24"/>
          <w:szCs w:val="24"/>
        </w:rPr>
      </w:pPr>
      <w:r w:rsidRPr="00CD0675">
        <w:rPr>
          <w:sz w:val="24"/>
          <w:szCs w:val="24"/>
        </w:rPr>
        <w:tab/>
      </w:r>
    </w:p>
    <w:p w:rsidR="005726AF" w:rsidRPr="00432278" w:rsidRDefault="005726AF">
      <w:pPr>
        <w:pStyle w:val="Titolo3"/>
        <w:jc w:val="both"/>
        <w:rPr>
          <w:rFonts w:ascii="Times New Roman" w:hAnsi="Times New Roman" w:cs="Times New Roman"/>
          <w:b/>
          <w:bCs/>
        </w:rPr>
      </w:pPr>
      <w:bookmarkStart w:id="63" w:name="_Toc472313549"/>
      <w:bookmarkStart w:id="64" w:name="_Toc475935740"/>
      <w:r w:rsidRPr="00432278">
        <w:rPr>
          <w:rFonts w:ascii="Times New Roman" w:hAnsi="Times New Roman" w:cs="Times New Roman"/>
          <w:b/>
          <w:bCs/>
        </w:rPr>
        <w:t>Art. 2</w:t>
      </w:r>
      <w:r w:rsidR="00C4552B" w:rsidRPr="00432278">
        <w:rPr>
          <w:rFonts w:ascii="Times New Roman" w:hAnsi="Times New Roman" w:cs="Times New Roman"/>
          <w:b/>
          <w:bCs/>
        </w:rPr>
        <w:t>5</w:t>
      </w:r>
      <w:r w:rsidRPr="00432278">
        <w:rPr>
          <w:rFonts w:ascii="Times New Roman" w:hAnsi="Times New Roman" w:cs="Times New Roman"/>
          <w:b/>
          <w:bCs/>
        </w:rPr>
        <w:t xml:space="preserve"> – Abbattimento di piante lungo le </w:t>
      </w:r>
      <w:proofErr w:type="gramStart"/>
      <w:r w:rsidRPr="00432278">
        <w:rPr>
          <w:rFonts w:ascii="Times New Roman" w:hAnsi="Times New Roman" w:cs="Times New Roman"/>
          <w:b/>
          <w:bCs/>
        </w:rPr>
        <w:t>strade</w:t>
      </w:r>
      <w:bookmarkEnd w:id="63"/>
      <w:bookmarkEnd w:id="64"/>
      <w:r w:rsidRPr="00432278">
        <w:rPr>
          <w:rFonts w:ascii="Times New Roman" w:hAnsi="Times New Roman" w:cs="Times New Roman"/>
          <w:b/>
          <w:bCs/>
        </w:rPr>
        <w:t xml:space="preserve"> ,</w:t>
      </w:r>
      <w:proofErr w:type="gramEnd"/>
      <w:r w:rsidRPr="00432278">
        <w:rPr>
          <w:rFonts w:ascii="Times New Roman" w:hAnsi="Times New Roman" w:cs="Times New Roman"/>
          <w:b/>
          <w:bCs/>
        </w:rPr>
        <w:t xml:space="preserve"> corsi d’acqua o fossi </w:t>
      </w:r>
    </w:p>
    <w:p w:rsidR="005726AF" w:rsidRPr="00CD0675" w:rsidRDefault="005726AF">
      <w:pPr>
        <w:jc w:val="both"/>
        <w:rPr>
          <w:sz w:val="24"/>
          <w:szCs w:val="24"/>
        </w:rPr>
      </w:pPr>
    </w:p>
    <w:p w:rsidR="005726AF" w:rsidRPr="00CD0675" w:rsidRDefault="005726AF">
      <w:pPr>
        <w:numPr>
          <w:ilvl w:val="0"/>
          <w:numId w:val="43"/>
        </w:numPr>
        <w:jc w:val="both"/>
        <w:rPr>
          <w:sz w:val="24"/>
          <w:szCs w:val="24"/>
        </w:rPr>
      </w:pPr>
      <w:r w:rsidRPr="00CD0675">
        <w:rPr>
          <w:sz w:val="24"/>
          <w:szCs w:val="24"/>
        </w:rPr>
        <w:t xml:space="preserve">E’ vietato rovesciare dal lato della via piante o alberi situati in prossimità del ciglio della strada, corsi d’acqua o </w:t>
      </w:r>
      <w:proofErr w:type="gramStart"/>
      <w:r w:rsidRPr="00CD0675">
        <w:rPr>
          <w:sz w:val="24"/>
          <w:szCs w:val="24"/>
        </w:rPr>
        <w:t>fossi  a</w:t>
      </w:r>
      <w:proofErr w:type="gramEnd"/>
      <w:r w:rsidRPr="00CD0675">
        <w:rPr>
          <w:sz w:val="24"/>
          <w:szCs w:val="24"/>
        </w:rPr>
        <w:t xml:space="preserve"> meno che, cadendo, l’albero possa rimanere completamente sul fondo di proprietà o in uso e comunque al di là del fosso laterale della strada stessa , senza creare impedimento alla strada ed al libero scolo delle acque.</w:t>
      </w:r>
    </w:p>
    <w:p w:rsidR="005726AF" w:rsidRPr="00CD0675" w:rsidRDefault="005726AF">
      <w:pPr>
        <w:jc w:val="both"/>
        <w:rPr>
          <w:sz w:val="24"/>
          <w:szCs w:val="24"/>
        </w:rPr>
      </w:pPr>
    </w:p>
    <w:p w:rsidR="005726AF" w:rsidRPr="00D46B78" w:rsidRDefault="005726AF">
      <w:pPr>
        <w:pStyle w:val="Titolo2"/>
        <w:jc w:val="both"/>
        <w:rPr>
          <w:rFonts w:ascii="Times New Roman" w:hAnsi="Times New Roman" w:cs="Times New Roman"/>
          <w:i w:val="0"/>
          <w:iCs w:val="0"/>
        </w:rPr>
      </w:pPr>
      <w:bookmarkStart w:id="65" w:name="_Toc472313550"/>
      <w:bookmarkStart w:id="66" w:name="_Toc475935741"/>
      <w:r w:rsidRPr="00D46B78">
        <w:rPr>
          <w:rFonts w:ascii="Times New Roman" w:hAnsi="Times New Roman" w:cs="Times New Roman"/>
          <w:i w:val="0"/>
          <w:iCs w:val="0"/>
        </w:rPr>
        <w:t>CAPO VI – CONSERVAZIONE DELLE STRADE</w:t>
      </w:r>
      <w:bookmarkEnd w:id="65"/>
      <w:bookmarkEnd w:id="66"/>
    </w:p>
    <w:p w:rsidR="005726AF" w:rsidRPr="00CD0675" w:rsidRDefault="00C4552B">
      <w:pPr>
        <w:pStyle w:val="Titolo3"/>
        <w:jc w:val="both"/>
        <w:rPr>
          <w:rFonts w:ascii="Times New Roman" w:hAnsi="Times New Roman" w:cs="Times New Roman"/>
        </w:rPr>
      </w:pPr>
      <w:bookmarkStart w:id="67" w:name="_Toc472313551"/>
      <w:bookmarkStart w:id="68" w:name="_Toc475935742"/>
      <w:r w:rsidRPr="00432278">
        <w:rPr>
          <w:rFonts w:ascii="Times New Roman" w:hAnsi="Times New Roman" w:cs="Times New Roman"/>
          <w:b/>
          <w:bCs/>
        </w:rPr>
        <w:t>Art. 26</w:t>
      </w:r>
      <w:r w:rsidR="005726AF" w:rsidRPr="00432278">
        <w:rPr>
          <w:rFonts w:ascii="Times New Roman" w:hAnsi="Times New Roman" w:cs="Times New Roman"/>
          <w:b/>
          <w:bCs/>
        </w:rPr>
        <w:t xml:space="preserve"> –</w:t>
      </w:r>
      <w:r w:rsidR="005726AF" w:rsidRPr="00CD0675">
        <w:rPr>
          <w:rFonts w:ascii="Times New Roman" w:hAnsi="Times New Roman" w:cs="Times New Roman"/>
          <w:b/>
          <w:bCs/>
        </w:rPr>
        <w:t xml:space="preserve"> Rinvio</w:t>
      </w:r>
      <w:bookmarkEnd w:id="67"/>
      <w:bookmarkEnd w:id="68"/>
    </w:p>
    <w:p w:rsidR="005726AF" w:rsidRPr="00CD0675" w:rsidRDefault="005726AF">
      <w:pPr>
        <w:jc w:val="both"/>
        <w:rPr>
          <w:sz w:val="24"/>
          <w:szCs w:val="24"/>
        </w:rPr>
      </w:pPr>
    </w:p>
    <w:p w:rsidR="005726AF" w:rsidRDefault="005726AF">
      <w:pPr>
        <w:tabs>
          <w:tab w:val="left" w:pos="360"/>
        </w:tabs>
        <w:jc w:val="both"/>
        <w:rPr>
          <w:sz w:val="24"/>
          <w:szCs w:val="24"/>
        </w:rPr>
      </w:pPr>
      <w:r w:rsidRPr="00CD0675">
        <w:rPr>
          <w:sz w:val="24"/>
          <w:szCs w:val="24"/>
        </w:rPr>
        <w:t>La materia è compiutamente disciplinata dal Nuovo Codice della Strada di cui al Decreto Legislativo 30.4.1992 n. 285 e successive modificazioni o integrazioni.</w:t>
      </w:r>
    </w:p>
    <w:p w:rsidR="008517BD" w:rsidRDefault="008517BD">
      <w:pPr>
        <w:tabs>
          <w:tab w:val="left" w:pos="360"/>
        </w:tabs>
        <w:jc w:val="both"/>
        <w:rPr>
          <w:sz w:val="24"/>
          <w:szCs w:val="24"/>
        </w:rPr>
      </w:pPr>
    </w:p>
    <w:p w:rsidR="008517BD" w:rsidRPr="00CD0675" w:rsidRDefault="008517BD">
      <w:pPr>
        <w:tabs>
          <w:tab w:val="left" w:pos="360"/>
        </w:tabs>
        <w:jc w:val="both"/>
        <w:rPr>
          <w:sz w:val="24"/>
          <w:szCs w:val="24"/>
        </w:rPr>
      </w:pPr>
    </w:p>
    <w:p w:rsidR="005726AF" w:rsidRPr="00D46B78" w:rsidRDefault="005726AF">
      <w:pPr>
        <w:pStyle w:val="Titolo2"/>
        <w:jc w:val="both"/>
        <w:rPr>
          <w:rFonts w:ascii="Times New Roman" w:hAnsi="Times New Roman" w:cs="Times New Roman"/>
          <w:i w:val="0"/>
          <w:iCs w:val="0"/>
        </w:rPr>
      </w:pPr>
      <w:bookmarkStart w:id="69" w:name="_Toc472313552"/>
      <w:bookmarkStart w:id="70" w:name="_Toc475935743"/>
      <w:r w:rsidRPr="00D46B78">
        <w:rPr>
          <w:rFonts w:ascii="Times New Roman" w:hAnsi="Times New Roman" w:cs="Times New Roman"/>
          <w:i w:val="0"/>
          <w:iCs w:val="0"/>
        </w:rPr>
        <w:lastRenderedPageBreak/>
        <w:t>CAPO VII – DELLA DISTRUZIONE DEGLI ANIMALI, DEGLI INSETTI, ECC., NOCIVI ALL’AGRICOLTURA</w:t>
      </w:r>
      <w:bookmarkEnd w:id="69"/>
      <w:bookmarkEnd w:id="70"/>
    </w:p>
    <w:p w:rsidR="005726AF" w:rsidRPr="00CD0675" w:rsidRDefault="00C4552B">
      <w:pPr>
        <w:pStyle w:val="Titolo3"/>
        <w:jc w:val="both"/>
        <w:rPr>
          <w:rFonts w:ascii="Times New Roman" w:hAnsi="Times New Roman" w:cs="Times New Roman"/>
          <w:b/>
          <w:bCs/>
        </w:rPr>
      </w:pPr>
      <w:bookmarkStart w:id="71" w:name="_Toc472313553"/>
      <w:bookmarkStart w:id="72" w:name="_Toc475935744"/>
      <w:r w:rsidRPr="00432278">
        <w:rPr>
          <w:rFonts w:ascii="Times New Roman" w:hAnsi="Times New Roman" w:cs="Times New Roman"/>
          <w:b/>
          <w:bCs/>
        </w:rPr>
        <w:t>Art. 27</w:t>
      </w:r>
      <w:r w:rsidR="005726AF" w:rsidRPr="00432278">
        <w:rPr>
          <w:rFonts w:ascii="Times New Roman" w:hAnsi="Times New Roman" w:cs="Times New Roman"/>
          <w:b/>
          <w:bCs/>
        </w:rPr>
        <w:t xml:space="preserve"> –</w:t>
      </w:r>
      <w:r w:rsidR="005726AF" w:rsidRPr="00CD0675">
        <w:rPr>
          <w:rFonts w:ascii="Times New Roman" w:hAnsi="Times New Roman" w:cs="Times New Roman"/>
        </w:rPr>
        <w:t xml:space="preserve"> </w:t>
      </w:r>
      <w:r w:rsidR="005726AF" w:rsidRPr="00CD0675">
        <w:rPr>
          <w:rFonts w:ascii="Times New Roman" w:hAnsi="Times New Roman" w:cs="Times New Roman"/>
          <w:b/>
          <w:bCs/>
        </w:rPr>
        <w:t>Rinvio</w:t>
      </w:r>
      <w:bookmarkEnd w:id="71"/>
      <w:bookmarkEnd w:id="72"/>
    </w:p>
    <w:p w:rsidR="005726AF" w:rsidRPr="00CD0675" w:rsidRDefault="005726AF">
      <w:pPr>
        <w:jc w:val="both"/>
        <w:rPr>
          <w:sz w:val="24"/>
          <w:szCs w:val="24"/>
        </w:rPr>
      </w:pPr>
    </w:p>
    <w:p w:rsidR="005726AF" w:rsidRPr="00CD0675" w:rsidRDefault="005726AF">
      <w:pPr>
        <w:tabs>
          <w:tab w:val="left" w:pos="360"/>
        </w:tabs>
        <w:jc w:val="both"/>
        <w:rPr>
          <w:sz w:val="24"/>
          <w:szCs w:val="24"/>
        </w:rPr>
      </w:pPr>
      <w:r w:rsidRPr="00CD0675">
        <w:rPr>
          <w:sz w:val="24"/>
          <w:szCs w:val="24"/>
        </w:rPr>
        <w:t>La materia trova compiuta disciplina:</w:t>
      </w:r>
    </w:p>
    <w:p w:rsidR="005726AF" w:rsidRPr="00CD0675" w:rsidRDefault="005726AF">
      <w:pPr>
        <w:numPr>
          <w:ilvl w:val="0"/>
          <w:numId w:val="25"/>
        </w:numPr>
        <w:tabs>
          <w:tab w:val="left" w:pos="360"/>
        </w:tabs>
        <w:jc w:val="both"/>
        <w:rPr>
          <w:sz w:val="24"/>
          <w:szCs w:val="24"/>
        </w:rPr>
      </w:pPr>
      <w:proofErr w:type="gramStart"/>
      <w:r w:rsidRPr="00CD0675">
        <w:rPr>
          <w:sz w:val="24"/>
          <w:szCs w:val="24"/>
        </w:rPr>
        <w:t>nel</w:t>
      </w:r>
      <w:proofErr w:type="gramEnd"/>
      <w:r w:rsidRPr="00CD0675">
        <w:rPr>
          <w:sz w:val="24"/>
          <w:szCs w:val="24"/>
        </w:rPr>
        <w:t xml:space="preserve"> T.U delle leggi sanitarie 27.7.1934 n. 1265;</w:t>
      </w:r>
    </w:p>
    <w:p w:rsidR="005726AF" w:rsidRPr="00CD0675" w:rsidRDefault="005726AF">
      <w:pPr>
        <w:numPr>
          <w:ilvl w:val="0"/>
          <w:numId w:val="25"/>
        </w:numPr>
        <w:tabs>
          <w:tab w:val="left" w:pos="360"/>
        </w:tabs>
        <w:jc w:val="both"/>
        <w:rPr>
          <w:sz w:val="24"/>
          <w:szCs w:val="24"/>
        </w:rPr>
      </w:pPr>
      <w:proofErr w:type="gramStart"/>
      <w:r w:rsidRPr="00CD0675">
        <w:rPr>
          <w:sz w:val="24"/>
          <w:szCs w:val="24"/>
        </w:rPr>
        <w:t>nel</w:t>
      </w:r>
      <w:proofErr w:type="gramEnd"/>
      <w:r w:rsidRPr="00CD0675">
        <w:rPr>
          <w:sz w:val="24"/>
          <w:szCs w:val="24"/>
        </w:rPr>
        <w:t xml:space="preserve"> regolamento di polizia veterinaria 10.6.1955 n. 854;</w:t>
      </w:r>
    </w:p>
    <w:p w:rsidR="005726AF" w:rsidRPr="00CD0675" w:rsidRDefault="005726AF">
      <w:pPr>
        <w:jc w:val="both"/>
        <w:rPr>
          <w:sz w:val="24"/>
          <w:szCs w:val="24"/>
        </w:rPr>
      </w:pPr>
      <w:r w:rsidRPr="00CD0675">
        <w:rPr>
          <w:sz w:val="24"/>
          <w:szCs w:val="24"/>
        </w:rPr>
        <w:t xml:space="preserve">      </w:t>
      </w:r>
      <w:proofErr w:type="gramStart"/>
      <w:r w:rsidRPr="00CD0675">
        <w:rPr>
          <w:sz w:val="24"/>
          <w:szCs w:val="24"/>
        </w:rPr>
        <w:t>e</w:t>
      </w:r>
      <w:proofErr w:type="gramEnd"/>
      <w:r w:rsidRPr="00CD0675">
        <w:rPr>
          <w:sz w:val="24"/>
          <w:szCs w:val="24"/>
        </w:rPr>
        <w:t xml:space="preserve"> successive modificazioni ed integrazioni.</w:t>
      </w:r>
    </w:p>
    <w:p w:rsidR="005726AF" w:rsidRPr="00CD0675" w:rsidRDefault="005726AF">
      <w:pPr>
        <w:jc w:val="both"/>
        <w:rPr>
          <w:sz w:val="24"/>
          <w:szCs w:val="24"/>
        </w:rPr>
      </w:pPr>
      <w:r w:rsidRPr="00CD0675">
        <w:rPr>
          <w:sz w:val="24"/>
          <w:szCs w:val="24"/>
        </w:rPr>
        <w:t xml:space="preserve"> </w:t>
      </w:r>
    </w:p>
    <w:p w:rsidR="005726AF" w:rsidRPr="00432278" w:rsidRDefault="00C4552B">
      <w:pPr>
        <w:jc w:val="both"/>
        <w:rPr>
          <w:b/>
          <w:bCs/>
          <w:sz w:val="24"/>
          <w:szCs w:val="24"/>
        </w:rPr>
      </w:pPr>
      <w:r w:rsidRPr="00432278">
        <w:rPr>
          <w:b/>
          <w:bCs/>
          <w:sz w:val="24"/>
          <w:szCs w:val="24"/>
        </w:rPr>
        <w:t>Art. 28</w:t>
      </w:r>
      <w:r w:rsidR="005726AF" w:rsidRPr="00432278">
        <w:rPr>
          <w:b/>
          <w:bCs/>
          <w:sz w:val="24"/>
          <w:szCs w:val="24"/>
        </w:rPr>
        <w:t xml:space="preserve"> – Uso di </w:t>
      </w:r>
      <w:proofErr w:type="gramStart"/>
      <w:r w:rsidR="005726AF" w:rsidRPr="00432278">
        <w:rPr>
          <w:b/>
          <w:bCs/>
          <w:sz w:val="24"/>
          <w:szCs w:val="24"/>
        </w:rPr>
        <w:t xml:space="preserve">prodotti </w:t>
      </w:r>
      <w:r w:rsidR="006F5FDB" w:rsidRPr="00432278">
        <w:rPr>
          <w:b/>
          <w:bCs/>
          <w:sz w:val="24"/>
          <w:szCs w:val="24"/>
        </w:rPr>
        <w:t xml:space="preserve"> </w:t>
      </w:r>
      <w:proofErr w:type="spellStart"/>
      <w:r w:rsidR="006F5FDB" w:rsidRPr="00432278">
        <w:rPr>
          <w:b/>
          <w:bCs/>
          <w:sz w:val="24"/>
          <w:szCs w:val="24"/>
        </w:rPr>
        <w:t>fito</w:t>
      </w:r>
      <w:proofErr w:type="spellEnd"/>
      <w:proofErr w:type="gramEnd"/>
      <w:r w:rsidR="006F5FDB" w:rsidRPr="00432278">
        <w:rPr>
          <w:b/>
          <w:bCs/>
          <w:sz w:val="24"/>
          <w:szCs w:val="24"/>
        </w:rPr>
        <w:t xml:space="preserve"> sanitari </w:t>
      </w:r>
    </w:p>
    <w:p w:rsidR="005726AF" w:rsidRPr="00CD0675" w:rsidRDefault="005726AF">
      <w:pPr>
        <w:jc w:val="both"/>
        <w:rPr>
          <w:sz w:val="24"/>
          <w:szCs w:val="24"/>
        </w:rPr>
      </w:pPr>
    </w:p>
    <w:p w:rsidR="005726AF" w:rsidRPr="00CD0675" w:rsidRDefault="005726AF">
      <w:pPr>
        <w:numPr>
          <w:ilvl w:val="0"/>
          <w:numId w:val="52"/>
        </w:numPr>
        <w:jc w:val="both"/>
        <w:rPr>
          <w:sz w:val="24"/>
          <w:szCs w:val="24"/>
        </w:rPr>
      </w:pPr>
      <w:r w:rsidRPr="00CD0675">
        <w:rPr>
          <w:sz w:val="24"/>
          <w:szCs w:val="24"/>
        </w:rPr>
        <w:t>E’ fatto divieto nel raggio di 50 metri dai fabbricati civili e rurali adibiti ad abitazione ed all’allevamento di animali:</w:t>
      </w:r>
    </w:p>
    <w:p w:rsidR="005726AF" w:rsidRPr="00CD0675" w:rsidRDefault="005726AF">
      <w:pPr>
        <w:numPr>
          <w:ilvl w:val="1"/>
          <w:numId w:val="52"/>
        </w:numPr>
        <w:jc w:val="both"/>
        <w:rPr>
          <w:sz w:val="24"/>
          <w:szCs w:val="24"/>
        </w:rPr>
      </w:pPr>
      <w:proofErr w:type="gramStart"/>
      <w:r w:rsidRPr="00CD0675">
        <w:rPr>
          <w:sz w:val="24"/>
          <w:szCs w:val="24"/>
        </w:rPr>
        <w:t>eseguire</w:t>
      </w:r>
      <w:proofErr w:type="gramEnd"/>
      <w:r w:rsidRPr="00CD0675">
        <w:rPr>
          <w:sz w:val="24"/>
          <w:szCs w:val="24"/>
        </w:rPr>
        <w:t xml:space="preserve"> trattamenti su culture arboree facendo uso dei prodotti </w:t>
      </w:r>
      <w:proofErr w:type="spellStart"/>
      <w:r w:rsidRPr="00CD0675">
        <w:rPr>
          <w:sz w:val="24"/>
          <w:szCs w:val="24"/>
        </w:rPr>
        <w:t>fito</w:t>
      </w:r>
      <w:proofErr w:type="spellEnd"/>
      <w:r w:rsidRPr="00CD0675">
        <w:rPr>
          <w:sz w:val="24"/>
          <w:szCs w:val="24"/>
        </w:rPr>
        <w:t xml:space="preserve"> sanitari classificati tossici o molto tossici come  indicato dal D.P.R 24.05.1988 n° 223 , art 38 Legge del 08.06.1990 n° 38 , Legge Regionale n° 30 del 26.10.1982 e art. 20 Legge 23.12.1978 n° 833 e successiv</w:t>
      </w:r>
      <w:r w:rsidR="000C77B6">
        <w:rPr>
          <w:sz w:val="24"/>
          <w:szCs w:val="24"/>
        </w:rPr>
        <w:t>e modificazioni o integrazioni;</w:t>
      </w:r>
    </w:p>
    <w:p w:rsidR="005726AF" w:rsidRPr="00CD0675" w:rsidRDefault="005726AF">
      <w:pPr>
        <w:numPr>
          <w:ilvl w:val="1"/>
          <w:numId w:val="52"/>
        </w:numPr>
        <w:jc w:val="both"/>
        <w:rPr>
          <w:sz w:val="24"/>
          <w:szCs w:val="24"/>
        </w:rPr>
      </w:pPr>
      <w:r w:rsidRPr="00CD0675">
        <w:rPr>
          <w:sz w:val="24"/>
          <w:szCs w:val="24"/>
        </w:rPr>
        <w:t>Effettuarne la diffusione con macchine che consent</w:t>
      </w:r>
      <w:r w:rsidR="000C77B6">
        <w:rPr>
          <w:sz w:val="24"/>
          <w:szCs w:val="24"/>
        </w:rPr>
        <w:t xml:space="preserve">ono la nebulizzazione di tipo </w:t>
      </w:r>
      <w:r w:rsidRPr="00CD0675">
        <w:rPr>
          <w:sz w:val="24"/>
          <w:szCs w:val="24"/>
        </w:rPr>
        <w:t xml:space="preserve">irroratrici a polverizzazione idraulica o centrifuga con trasporto della miscela </w:t>
      </w:r>
      <w:proofErr w:type="spellStart"/>
      <w:r w:rsidRPr="00CD0675">
        <w:rPr>
          <w:sz w:val="24"/>
          <w:szCs w:val="24"/>
        </w:rPr>
        <w:t>fitoiatrica</w:t>
      </w:r>
      <w:proofErr w:type="spellEnd"/>
      <w:r w:rsidRPr="00CD0675">
        <w:rPr>
          <w:sz w:val="24"/>
          <w:szCs w:val="24"/>
        </w:rPr>
        <w:t xml:space="preserve"> attraverso l’esclusiva pressione della pompa ad </w:t>
      </w:r>
      <w:proofErr w:type="gramStart"/>
      <w:r w:rsidRPr="00CD0675">
        <w:rPr>
          <w:sz w:val="24"/>
          <w:szCs w:val="24"/>
        </w:rPr>
        <w:t>azionamento ,</w:t>
      </w:r>
      <w:proofErr w:type="gramEnd"/>
      <w:r w:rsidRPr="00CD0675">
        <w:rPr>
          <w:sz w:val="24"/>
          <w:szCs w:val="24"/>
        </w:rPr>
        <w:t xml:space="preserve"> ovvero macchine irroratrici a polverizzazione idraulica o pneumatica con trasporto della miscela </w:t>
      </w:r>
      <w:proofErr w:type="spellStart"/>
      <w:r w:rsidRPr="00CD0675">
        <w:rPr>
          <w:sz w:val="24"/>
          <w:szCs w:val="24"/>
        </w:rPr>
        <w:t>fitoiatrica</w:t>
      </w:r>
      <w:proofErr w:type="spellEnd"/>
      <w:r w:rsidRPr="00CD0675">
        <w:rPr>
          <w:sz w:val="24"/>
          <w:szCs w:val="24"/>
        </w:rPr>
        <w:t xml:space="preserve"> tramite flusso di aria generata da ventole , non è da intendersi mezzo meccanico la pompa v</w:t>
      </w:r>
      <w:r w:rsidR="000C77B6">
        <w:rPr>
          <w:sz w:val="24"/>
          <w:szCs w:val="24"/>
        </w:rPr>
        <w:t>olumetrica a pressione manuale ;</w:t>
      </w:r>
    </w:p>
    <w:p w:rsidR="005726AF" w:rsidRPr="00CD0675" w:rsidRDefault="005726AF">
      <w:pPr>
        <w:numPr>
          <w:ilvl w:val="1"/>
          <w:numId w:val="52"/>
        </w:numPr>
        <w:jc w:val="both"/>
        <w:rPr>
          <w:sz w:val="24"/>
          <w:szCs w:val="24"/>
        </w:rPr>
      </w:pPr>
      <w:r w:rsidRPr="00CD0675">
        <w:rPr>
          <w:sz w:val="24"/>
          <w:szCs w:val="24"/>
        </w:rPr>
        <w:t xml:space="preserve">Effettuare trattamenti in giornate ventose o </w:t>
      </w:r>
      <w:proofErr w:type="gramStart"/>
      <w:r w:rsidRPr="00CD0675">
        <w:rPr>
          <w:sz w:val="24"/>
          <w:szCs w:val="24"/>
        </w:rPr>
        <w:t>piovose .</w:t>
      </w:r>
      <w:proofErr w:type="gramEnd"/>
    </w:p>
    <w:p w:rsidR="005726AF" w:rsidRPr="00CD0675" w:rsidRDefault="005726AF">
      <w:pPr>
        <w:ind w:left="1080"/>
        <w:jc w:val="both"/>
        <w:rPr>
          <w:sz w:val="24"/>
          <w:szCs w:val="24"/>
        </w:rPr>
      </w:pPr>
    </w:p>
    <w:p w:rsidR="005726AF" w:rsidRPr="00CD0675" w:rsidRDefault="005726AF">
      <w:pPr>
        <w:numPr>
          <w:ilvl w:val="0"/>
          <w:numId w:val="52"/>
        </w:numPr>
        <w:jc w:val="both"/>
        <w:rPr>
          <w:sz w:val="24"/>
          <w:szCs w:val="24"/>
        </w:rPr>
      </w:pPr>
      <w:r w:rsidRPr="00CD0675">
        <w:rPr>
          <w:sz w:val="24"/>
          <w:szCs w:val="24"/>
        </w:rPr>
        <w:t xml:space="preserve">Dopo il trattamento devono essere apposti ben visibili da qualsiasi provenienza lungo i bordi dell’appezzamento </w:t>
      </w:r>
      <w:proofErr w:type="gramStart"/>
      <w:r w:rsidRPr="00CD0675">
        <w:rPr>
          <w:sz w:val="24"/>
          <w:szCs w:val="24"/>
        </w:rPr>
        <w:t>trattato ,</w:t>
      </w:r>
      <w:proofErr w:type="gramEnd"/>
      <w:r w:rsidRPr="00CD0675">
        <w:rPr>
          <w:sz w:val="24"/>
          <w:szCs w:val="24"/>
        </w:rPr>
        <w:t xml:space="preserve"> cartelli di adeguate dimensione e leggibili ad occhio nudo in cui si avverte della pericolosità dei prodotti utilizzati , dei pericoli connessi e della durata di pericolosità , con le istruzioni da riferire al medico in caso di intossicazione .</w:t>
      </w:r>
    </w:p>
    <w:p w:rsidR="005726AF" w:rsidRPr="00CD0675" w:rsidRDefault="005726AF">
      <w:pPr>
        <w:numPr>
          <w:ilvl w:val="0"/>
          <w:numId w:val="52"/>
        </w:numPr>
        <w:jc w:val="both"/>
        <w:rPr>
          <w:sz w:val="24"/>
          <w:szCs w:val="24"/>
        </w:rPr>
      </w:pPr>
      <w:r w:rsidRPr="00CD0675">
        <w:rPr>
          <w:sz w:val="24"/>
          <w:szCs w:val="24"/>
        </w:rPr>
        <w:t xml:space="preserve">I cartelli dovranno essere mantenuti </w:t>
      </w:r>
      <w:proofErr w:type="gramStart"/>
      <w:r w:rsidRPr="00CD0675">
        <w:rPr>
          <w:sz w:val="24"/>
          <w:szCs w:val="24"/>
        </w:rPr>
        <w:t>esposti  per</w:t>
      </w:r>
      <w:proofErr w:type="gramEnd"/>
      <w:r w:rsidRPr="00CD0675">
        <w:rPr>
          <w:sz w:val="24"/>
          <w:szCs w:val="24"/>
        </w:rPr>
        <w:t xml:space="preserve"> tutto il periodo di carenza del prodotto .</w:t>
      </w:r>
    </w:p>
    <w:p w:rsidR="005726AF" w:rsidRPr="00CD0675" w:rsidRDefault="005726AF">
      <w:pPr>
        <w:numPr>
          <w:ilvl w:val="0"/>
          <w:numId w:val="52"/>
        </w:numPr>
        <w:jc w:val="both"/>
        <w:rPr>
          <w:sz w:val="24"/>
          <w:szCs w:val="24"/>
        </w:rPr>
      </w:pPr>
      <w:r w:rsidRPr="00CD0675">
        <w:rPr>
          <w:sz w:val="24"/>
          <w:szCs w:val="24"/>
        </w:rPr>
        <w:t xml:space="preserve">E’ fatto obbligo di avvertire i proprietari o i conduttori dei terreni confinanti soprattutto con colture foraggiere o prossime al raccolto che si intende effettuare il </w:t>
      </w:r>
      <w:proofErr w:type="gramStart"/>
      <w:r w:rsidRPr="00CD0675">
        <w:rPr>
          <w:sz w:val="24"/>
          <w:szCs w:val="24"/>
        </w:rPr>
        <w:t>trattamento .</w:t>
      </w:r>
      <w:proofErr w:type="gramEnd"/>
      <w:r w:rsidRPr="00CD0675">
        <w:rPr>
          <w:sz w:val="24"/>
          <w:szCs w:val="24"/>
        </w:rPr>
        <w:t xml:space="preserve"> </w:t>
      </w:r>
    </w:p>
    <w:p w:rsidR="005726AF" w:rsidRPr="00CD0675" w:rsidRDefault="005726AF">
      <w:pPr>
        <w:jc w:val="both"/>
        <w:rPr>
          <w:sz w:val="24"/>
          <w:szCs w:val="24"/>
        </w:rPr>
      </w:pPr>
      <w:r w:rsidRPr="00CD0675">
        <w:rPr>
          <w:sz w:val="24"/>
          <w:szCs w:val="24"/>
        </w:rPr>
        <w:t xml:space="preserve"> </w:t>
      </w:r>
    </w:p>
    <w:p w:rsidR="005726AF" w:rsidRPr="00D46B78" w:rsidRDefault="005726AF">
      <w:pPr>
        <w:pStyle w:val="Titolo2"/>
        <w:jc w:val="both"/>
        <w:rPr>
          <w:rFonts w:ascii="Times New Roman" w:hAnsi="Times New Roman" w:cs="Times New Roman"/>
          <w:i w:val="0"/>
          <w:iCs w:val="0"/>
        </w:rPr>
      </w:pPr>
      <w:bookmarkStart w:id="73" w:name="_Toc472313554"/>
      <w:bookmarkStart w:id="74" w:name="_Toc475935745"/>
      <w:r w:rsidRPr="00D46B78">
        <w:rPr>
          <w:rFonts w:ascii="Times New Roman" w:hAnsi="Times New Roman" w:cs="Times New Roman"/>
          <w:i w:val="0"/>
          <w:iCs w:val="0"/>
        </w:rPr>
        <w:t>CAPO VIII – PASTORIZIA E INDUSTRIA DEL LATTE</w:t>
      </w:r>
      <w:bookmarkEnd w:id="73"/>
      <w:bookmarkEnd w:id="74"/>
    </w:p>
    <w:p w:rsidR="005726AF" w:rsidRPr="00CD0675" w:rsidRDefault="00C4552B">
      <w:pPr>
        <w:pStyle w:val="Titolo3"/>
        <w:jc w:val="both"/>
        <w:rPr>
          <w:rFonts w:ascii="Times New Roman" w:hAnsi="Times New Roman" w:cs="Times New Roman"/>
          <w:b/>
          <w:bCs/>
        </w:rPr>
      </w:pPr>
      <w:bookmarkStart w:id="75" w:name="_Toc472313555"/>
      <w:bookmarkStart w:id="76" w:name="_Toc475935746"/>
      <w:r w:rsidRPr="00432278">
        <w:rPr>
          <w:rFonts w:ascii="Times New Roman" w:hAnsi="Times New Roman" w:cs="Times New Roman"/>
          <w:b/>
          <w:bCs/>
        </w:rPr>
        <w:t>Art. 29</w:t>
      </w:r>
      <w:r w:rsidR="005726AF" w:rsidRPr="00432278">
        <w:rPr>
          <w:rFonts w:ascii="Times New Roman" w:hAnsi="Times New Roman" w:cs="Times New Roman"/>
          <w:b/>
          <w:bCs/>
        </w:rPr>
        <w:t xml:space="preserve"> –</w:t>
      </w:r>
      <w:r w:rsidR="005726AF" w:rsidRPr="00CD0675">
        <w:rPr>
          <w:rFonts w:ascii="Times New Roman" w:hAnsi="Times New Roman" w:cs="Times New Roman"/>
        </w:rPr>
        <w:t xml:space="preserve"> </w:t>
      </w:r>
      <w:r w:rsidR="005726AF" w:rsidRPr="00CD0675">
        <w:rPr>
          <w:rFonts w:ascii="Times New Roman" w:hAnsi="Times New Roman" w:cs="Times New Roman"/>
          <w:b/>
          <w:bCs/>
        </w:rPr>
        <w:t>Rinvio</w:t>
      </w:r>
      <w:bookmarkEnd w:id="75"/>
      <w:bookmarkEnd w:id="76"/>
    </w:p>
    <w:p w:rsidR="005726AF" w:rsidRPr="00CD0675" w:rsidRDefault="005726AF">
      <w:pPr>
        <w:jc w:val="both"/>
        <w:rPr>
          <w:sz w:val="24"/>
          <w:szCs w:val="24"/>
        </w:rPr>
      </w:pPr>
    </w:p>
    <w:p w:rsidR="005726AF" w:rsidRPr="00CD0675" w:rsidRDefault="005726AF">
      <w:pPr>
        <w:numPr>
          <w:ilvl w:val="0"/>
          <w:numId w:val="26"/>
        </w:numPr>
        <w:tabs>
          <w:tab w:val="left" w:pos="360"/>
        </w:tabs>
        <w:jc w:val="both"/>
        <w:rPr>
          <w:sz w:val="24"/>
          <w:szCs w:val="24"/>
        </w:rPr>
      </w:pPr>
      <w:r w:rsidRPr="00CD0675">
        <w:rPr>
          <w:sz w:val="24"/>
          <w:szCs w:val="24"/>
        </w:rPr>
        <w:t>La materia trova compiuta disciplina:</w:t>
      </w:r>
    </w:p>
    <w:p w:rsidR="005726AF" w:rsidRPr="00CD0675" w:rsidRDefault="005726AF">
      <w:pPr>
        <w:numPr>
          <w:ilvl w:val="0"/>
          <w:numId w:val="25"/>
        </w:numPr>
        <w:tabs>
          <w:tab w:val="left" w:pos="360"/>
        </w:tabs>
        <w:jc w:val="both"/>
        <w:rPr>
          <w:sz w:val="24"/>
          <w:szCs w:val="24"/>
        </w:rPr>
      </w:pPr>
      <w:proofErr w:type="gramStart"/>
      <w:r w:rsidRPr="00CD0675">
        <w:rPr>
          <w:sz w:val="24"/>
          <w:szCs w:val="24"/>
        </w:rPr>
        <w:t>nel</w:t>
      </w:r>
      <w:proofErr w:type="gramEnd"/>
      <w:r w:rsidRPr="00CD0675">
        <w:rPr>
          <w:sz w:val="24"/>
          <w:szCs w:val="24"/>
        </w:rPr>
        <w:t xml:space="preserve"> R.D. 9 maggio 1929 n.994;</w:t>
      </w:r>
    </w:p>
    <w:p w:rsidR="005726AF" w:rsidRPr="00CD0675" w:rsidRDefault="005726AF">
      <w:pPr>
        <w:numPr>
          <w:ilvl w:val="0"/>
          <w:numId w:val="25"/>
        </w:numPr>
        <w:tabs>
          <w:tab w:val="left" w:pos="360"/>
        </w:tabs>
        <w:jc w:val="both"/>
        <w:rPr>
          <w:sz w:val="24"/>
          <w:szCs w:val="24"/>
        </w:rPr>
      </w:pPr>
      <w:proofErr w:type="gramStart"/>
      <w:r w:rsidRPr="00CD0675">
        <w:rPr>
          <w:sz w:val="24"/>
          <w:szCs w:val="24"/>
        </w:rPr>
        <w:t>nel</w:t>
      </w:r>
      <w:proofErr w:type="gramEnd"/>
      <w:r w:rsidRPr="00CD0675">
        <w:rPr>
          <w:sz w:val="24"/>
          <w:szCs w:val="24"/>
        </w:rPr>
        <w:t xml:space="preserve"> T.U.  </w:t>
      </w:r>
      <w:proofErr w:type="gramStart"/>
      <w:r w:rsidRPr="00CD0675">
        <w:rPr>
          <w:sz w:val="24"/>
          <w:szCs w:val="24"/>
        </w:rPr>
        <w:t>delle</w:t>
      </w:r>
      <w:proofErr w:type="gramEnd"/>
      <w:r w:rsidRPr="00CD0675">
        <w:rPr>
          <w:sz w:val="24"/>
          <w:szCs w:val="24"/>
        </w:rPr>
        <w:t xml:space="preserve"> leggi sanitarie 27 luglio 1934 n. 1265;</w:t>
      </w:r>
    </w:p>
    <w:p w:rsidR="005726AF" w:rsidRPr="00CD0675" w:rsidRDefault="005726AF">
      <w:pPr>
        <w:numPr>
          <w:ilvl w:val="0"/>
          <w:numId w:val="25"/>
        </w:numPr>
        <w:tabs>
          <w:tab w:val="left" w:pos="360"/>
        </w:tabs>
        <w:jc w:val="both"/>
        <w:rPr>
          <w:sz w:val="24"/>
          <w:szCs w:val="24"/>
        </w:rPr>
      </w:pPr>
      <w:proofErr w:type="gramStart"/>
      <w:r w:rsidRPr="00CD0675">
        <w:rPr>
          <w:sz w:val="24"/>
          <w:szCs w:val="24"/>
        </w:rPr>
        <w:t>nella</w:t>
      </w:r>
      <w:proofErr w:type="gramEnd"/>
      <w:r w:rsidRPr="00CD0675">
        <w:rPr>
          <w:sz w:val="24"/>
          <w:szCs w:val="24"/>
        </w:rPr>
        <w:t xml:space="preserve"> Legge 16.6.1938 n. 851 (centrali del latte);</w:t>
      </w:r>
    </w:p>
    <w:p w:rsidR="005726AF" w:rsidRPr="00CD0675" w:rsidRDefault="005726AF">
      <w:pPr>
        <w:numPr>
          <w:ilvl w:val="0"/>
          <w:numId w:val="25"/>
        </w:numPr>
        <w:tabs>
          <w:tab w:val="left" w:pos="360"/>
        </w:tabs>
        <w:jc w:val="both"/>
        <w:rPr>
          <w:sz w:val="24"/>
          <w:szCs w:val="24"/>
        </w:rPr>
      </w:pPr>
      <w:proofErr w:type="gramStart"/>
      <w:r w:rsidRPr="00CD0675">
        <w:rPr>
          <w:sz w:val="24"/>
          <w:szCs w:val="24"/>
        </w:rPr>
        <w:t>nel</w:t>
      </w:r>
      <w:proofErr w:type="gramEnd"/>
      <w:r w:rsidRPr="00CD0675">
        <w:rPr>
          <w:sz w:val="24"/>
          <w:szCs w:val="24"/>
        </w:rPr>
        <w:t xml:space="preserve"> Regolamento di polizia veterinaria 10 maggio 1955 n. 854;</w:t>
      </w:r>
    </w:p>
    <w:p w:rsidR="005726AF" w:rsidRPr="00CD0675" w:rsidRDefault="005726AF">
      <w:pPr>
        <w:jc w:val="both"/>
        <w:rPr>
          <w:sz w:val="24"/>
          <w:szCs w:val="24"/>
        </w:rPr>
      </w:pPr>
      <w:r w:rsidRPr="00CD0675">
        <w:rPr>
          <w:sz w:val="24"/>
          <w:szCs w:val="24"/>
        </w:rPr>
        <w:t xml:space="preserve">       </w:t>
      </w:r>
      <w:proofErr w:type="gramStart"/>
      <w:r w:rsidRPr="00CD0675">
        <w:rPr>
          <w:sz w:val="24"/>
          <w:szCs w:val="24"/>
        </w:rPr>
        <w:t>e</w:t>
      </w:r>
      <w:proofErr w:type="gramEnd"/>
      <w:r w:rsidRPr="00CD0675">
        <w:rPr>
          <w:sz w:val="24"/>
          <w:szCs w:val="24"/>
        </w:rPr>
        <w:t xml:space="preserve"> successive modificazioni o integrazioni .</w:t>
      </w:r>
    </w:p>
    <w:p w:rsidR="005726AF" w:rsidRPr="00271701" w:rsidRDefault="005726AF">
      <w:pPr>
        <w:pStyle w:val="Titolo2"/>
        <w:jc w:val="both"/>
        <w:rPr>
          <w:rFonts w:ascii="Times New Roman" w:hAnsi="Times New Roman" w:cs="Times New Roman"/>
          <w:i w:val="0"/>
          <w:iCs w:val="0"/>
        </w:rPr>
      </w:pPr>
      <w:bookmarkStart w:id="77" w:name="_Toc472313556"/>
      <w:bookmarkStart w:id="78" w:name="_Toc475935747"/>
      <w:r w:rsidRPr="00271701">
        <w:rPr>
          <w:rFonts w:ascii="Times New Roman" w:hAnsi="Times New Roman" w:cs="Times New Roman"/>
          <w:i w:val="0"/>
          <w:iCs w:val="0"/>
        </w:rPr>
        <w:t>CAPO IX – DELLA PREVENZIONE E SPEGNIMENTO DEGLI INCENDI</w:t>
      </w:r>
      <w:bookmarkEnd w:id="77"/>
      <w:bookmarkEnd w:id="78"/>
    </w:p>
    <w:p w:rsidR="005726AF" w:rsidRPr="00CD0675" w:rsidRDefault="00C4552B">
      <w:pPr>
        <w:pStyle w:val="Titolo3"/>
        <w:jc w:val="both"/>
        <w:rPr>
          <w:rFonts w:ascii="Times New Roman" w:hAnsi="Times New Roman" w:cs="Times New Roman"/>
        </w:rPr>
      </w:pPr>
      <w:bookmarkStart w:id="79" w:name="_Toc472313557"/>
      <w:bookmarkStart w:id="80" w:name="_Toc475935748"/>
      <w:r w:rsidRPr="00432278">
        <w:rPr>
          <w:rFonts w:ascii="Times New Roman" w:hAnsi="Times New Roman" w:cs="Times New Roman"/>
          <w:b/>
          <w:bCs/>
        </w:rPr>
        <w:t>Art. 30</w:t>
      </w:r>
      <w:r w:rsidR="005726AF" w:rsidRPr="00432278">
        <w:rPr>
          <w:rFonts w:ascii="Times New Roman" w:hAnsi="Times New Roman" w:cs="Times New Roman"/>
          <w:b/>
          <w:bCs/>
        </w:rPr>
        <w:t xml:space="preserve"> – Modalità delle accensioni</w:t>
      </w:r>
      <w:bookmarkEnd w:id="79"/>
      <w:bookmarkEnd w:id="80"/>
      <w:r w:rsidR="005726AF" w:rsidRPr="00432278">
        <w:rPr>
          <w:rFonts w:ascii="Times New Roman" w:hAnsi="Times New Roman" w:cs="Times New Roman"/>
          <w:b/>
          <w:bCs/>
        </w:rPr>
        <w:t xml:space="preserve"> –</w:t>
      </w:r>
      <w:r w:rsidR="005726AF" w:rsidRPr="00CD0675">
        <w:rPr>
          <w:rFonts w:ascii="Times New Roman" w:hAnsi="Times New Roman" w:cs="Times New Roman"/>
        </w:rPr>
        <w:t xml:space="preserve"> </w:t>
      </w:r>
      <w:r w:rsidR="005726AF" w:rsidRPr="00C4552B">
        <w:rPr>
          <w:rFonts w:ascii="Times New Roman" w:hAnsi="Times New Roman" w:cs="Times New Roman"/>
          <w:b/>
          <w:bCs/>
        </w:rPr>
        <w:t>Rinvio</w:t>
      </w:r>
      <w:r w:rsidR="005726AF" w:rsidRPr="00CD0675">
        <w:rPr>
          <w:rFonts w:ascii="Times New Roman" w:hAnsi="Times New Roman" w:cs="Times New Roman"/>
        </w:rPr>
        <w:t xml:space="preserve"> </w:t>
      </w:r>
    </w:p>
    <w:p w:rsidR="005726AF" w:rsidRPr="00CD0675" w:rsidRDefault="005726AF">
      <w:pPr>
        <w:jc w:val="both"/>
        <w:rPr>
          <w:sz w:val="24"/>
          <w:szCs w:val="24"/>
        </w:rPr>
      </w:pPr>
    </w:p>
    <w:p w:rsidR="005726AF" w:rsidRPr="00CD0675" w:rsidRDefault="005726AF" w:rsidP="00D23DBA">
      <w:pPr>
        <w:numPr>
          <w:ilvl w:val="0"/>
          <w:numId w:val="27"/>
        </w:numPr>
        <w:tabs>
          <w:tab w:val="left" w:pos="360"/>
        </w:tabs>
        <w:jc w:val="both"/>
        <w:rPr>
          <w:sz w:val="24"/>
          <w:szCs w:val="24"/>
        </w:rPr>
      </w:pPr>
      <w:r w:rsidRPr="00CD0675">
        <w:rPr>
          <w:sz w:val="24"/>
          <w:szCs w:val="24"/>
        </w:rPr>
        <w:t xml:space="preserve">L ’ </w:t>
      </w:r>
      <w:proofErr w:type="gramStart"/>
      <w:r w:rsidRPr="00CD0675">
        <w:rPr>
          <w:sz w:val="24"/>
          <w:szCs w:val="24"/>
        </w:rPr>
        <w:t>accensione  di</w:t>
      </w:r>
      <w:proofErr w:type="gramEnd"/>
      <w:r w:rsidRPr="00CD0675">
        <w:rPr>
          <w:sz w:val="24"/>
          <w:szCs w:val="24"/>
        </w:rPr>
        <w:t xml:space="preserve">  fuochi  e  gli  abbruciamenti  sono normati  da</w:t>
      </w:r>
      <w:r w:rsidR="006F5FDB">
        <w:rPr>
          <w:sz w:val="24"/>
          <w:szCs w:val="24"/>
        </w:rPr>
        <w:t xml:space="preserve">lla Legge Regionale  n. 16/1994 </w:t>
      </w:r>
      <w:r w:rsidR="006F5FDB">
        <w:rPr>
          <w:sz w:val="24"/>
          <w:szCs w:val="24"/>
        </w:rPr>
        <w:lastRenderedPageBreak/>
        <w:t>( art. 7 ).</w:t>
      </w:r>
    </w:p>
    <w:p w:rsidR="00D23DBA" w:rsidRPr="00D23DBA" w:rsidRDefault="00D23DBA" w:rsidP="00D23DBA">
      <w:pPr>
        <w:jc w:val="both"/>
        <w:rPr>
          <w:rStyle w:val="albo"/>
          <w:sz w:val="24"/>
          <w:szCs w:val="24"/>
        </w:rPr>
      </w:pPr>
      <w:r>
        <w:rPr>
          <w:rStyle w:val="albo"/>
          <w:sz w:val="24"/>
          <w:szCs w:val="24"/>
        </w:rPr>
        <w:t>2</w:t>
      </w:r>
      <w:r w:rsidRPr="00D23DBA">
        <w:rPr>
          <w:rStyle w:val="albo"/>
          <w:sz w:val="24"/>
          <w:szCs w:val="24"/>
        </w:rPr>
        <w:t>. In tutto il territorio comunale è vietato accendere fuochi per lo smaltimento di ogni tipo di rifiuti.</w:t>
      </w:r>
    </w:p>
    <w:p w:rsidR="00D23DBA" w:rsidRDefault="00D23DBA" w:rsidP="00D23DBA">
      <w:pPr>
        <w:jc w:val="both"/>
      </w:pPr>
    </w:p>
    <w:p w:rsidR="00D23DBA" w:rsidRPr="00CD0675" w:rsidRDefault="00D23DBA" w:rsidP="00D23DBA">
      <w:pPr>
        <w:pStyle w:val="Corpodeltesto2"/>
        <w:jc w:val="both"/>
      </w:pPr>
      <w:r>
        <w:rPr>
          <w:rStyle w:val="albo"/>
        </w:rPr>
        <w:t xml:space="preserve">3. E' permessa l'accensione di fuochi per lo smaltimento della sterpaglia, dei residui della potatura, dei residui della manutenzione e taglio delle siepi, dei residui colturali </w:t>
      </w:r>
      <w:proofErr w:type="spellStart"/>
      <w:r>
        <w:rPr>
          <w:rStyle w:val="albo"/>
        </w:rPr>
        <w:t>purchè</w:t>
      </w:r>
      <w:proofErr w:type="spellEnd"/>
      <w:r>
        <w:rPr>
          <w:rStyle w:val="albo"/>
        </w:rPr>
        <w:t xml:space="preserve"> venga effettuata ad almeno 30 mt. </w:t>
      </w:r>
      <w:proofErr w:type="gramStart"/>
      <w:r>
        <w:rPr>
          <w:rStyle w:val="albo"/>
        </w:rPr>
        <w:t>dalle</w:t>
      </w:r>
      <w:proofErr w:type="gramEnd"/>
      <w:r>
        <w:rPr>
          <w:rStyle w:val="albo"/>
        </w:rPr>
        <w:t xml:space="preserve"> abitazioni e dalle strade statali, provinciali e comunali, avendo cura che il materiale sia convenientemente essiccato in modo da evitare eccessivo fumo e/o che lo stesso, a seguito del vento, sia trasportato verso le abitazioni o le strade statali, provinciali e comunali.</w:t>
      </w:r>
      <w:r w:rsidR="00877C94">
        <w:rPr>
          <w:rStyle w:val="albo"/>
        </w:rPr>
        <w:t xml:space="preserve"> </w:t>
      </w:r>
      <w:r w:rsidRPr="00CD0675">
        <w:t>In ogni caso, il fuoco deve essere acceso con l’adozione delle misure necessarie per prevenire danni all’altrui proprietà e con l’assistenza di un numero sufficiente di persone sino a che non sia spento.</w:t>
      </w:r>
    </w:p>
    <w:p w:rsidR="00D23DBA" w:rsidRDefault="00D23DBA" w:rsidP="00D23DBA">
      <w:pPr>
        <w:jc w:val="both"/>
        <w:rPr>
          <w:rStyle w:val="albo"/>
        </w:rPr>
      </w:pPr>
    </w:p>
    <w:p w:rsidR="00D23DBA" w:rsidRPr="00D23DBA" w:rsidRDefault="00D23DBA" w:rsidP="00D23DBA">
      <w:pPr>
        <w:jc w:val="both"/>
        <w:rPr>
          <w:sz w:val="24"/>
          <w:szCs w:val="24"/>
        </w:rPr>
      </w:pPr>
      <w:r w:rsidRPr="00D23DBA">
        <w:rPr>
          <w:rStyle w:val="albo"/>
          <w:sz w:val="24"/>
          <w:szCs w:val="24"/>
        </w:rPr>
        <w:t>4. Chi accende il fuoco deve assistervi fino a quando non sia completamente spento. Deve inoltre osservare le disposizioni in materia di prevenzione degli incendi nelle campagne, contenute in leggi nazionali e regionali e nelle ordinanze di attuazione.</w:t>
      </w:r>
      <w:r w:rsidRPr="00D23DBA">
        <w:rPr>
          <w:sz w:val="24"/>
          <w:szCs w:val="24"/>
        </w:rPr>
        <w:t xml:space="preserve"> In particolare si dovrà rispettare la Legge </w:t>
      </w:r>
      <w:proofErr w:type="gramStart"/>
      <w:r w:rsidRPr="00D23DBA">
        <w:rPr>
          <w:sz w:val="24"/>
          <w:szCs w:val="24"/>
        </w:rPr>
        <w:t>Regionale  9</w:t>
      </w:r>
      <w:proofErr w:type="gramEnd"/>
      <w:r w:rsidRPr="00D23DBA">
        <w:rPr>
          <w:sz w:val="24"/>
          <w:szCs w:val="24"/>
        </w:rPr>
        <w:t>/6/1994, n. 16.</w:t>
      </w:r>
    </w:p>
    <w:p w:rsidR="00D23DBA" w:rsidRPr="00D23DBA" w:rsidRDefault="00D23DBA" w:rsidP="00D23DBA">
      <w:pPr>
        <w:jc w:val="both"/>
        <w:rPr>
          <w:sz w:val="24"/>
          <w:szCs w:val="24"/>
        </w:rPr>
      </w:pPr>
    </w:p>
    <w:p w:rsidR="00D23DBA" w:rsidRDefault="00D23DBA" w:rsidP="00D23DBA">
      <w:pPr>
        <w:pStyle w:val="Corpodeltesto2"/>
        <w:jc w:val="both"/>
      </w:pPr>
      <w:r>
        <w:t>5 Non si possono accendere fuochi nella campagna se non in casi di assoluta necessità e per comprovate esigenze agricole e salvo che questi non siano accesi in appositi focolari esterni. Anche in questi casi dovranno essere osservate tutte le misure necessarie per prevenire danni alle proprietà e per evitare ogni pericolo di incendio. E’ vietato, a chiunque, di accendere fuochi nei boschi a distanza inferiore di cinquanta metri dai medesimi, al fine di prevenire gli incendi, anche conformemente alla previsione di cui all’art. 3 della legge 1 marzo 1975 n. 47.</w:t>
      </w:r>
    </w:p>
    <w:p w:rsidR="00D23DBA" w:rsidRDefault="00D23DBA" w:rsidP="00D23DBA">
      <w:pPr>
        <w:pStyle w:val="Corpodeltesto2"/>
        <w:jc w:val="both"/>
      </w:pPr>
      <w:r>
        <w:t xml:space="preserve">6.E’ fatto obbligo di </w:t>
      </w:r>
      <w:proofErr w:type="spellStart"/>
      <w:r>
        <w:t>sfalciatura</w:t>
      </w:r>
      <w:proofErr w:type="spellEnd"/>
      <w:r>
        <w:t xml:space="preserve"> ed asportazione dell’erba da parte dei proprietari di terreni circostanti agli abitati (entro 50 metri) e di terreni in cui la coltura agraria risulti abbandonata. </w:t>
      </w:r>
    </w:p>
    <w:p w:rsidR="005726AF" w:rsidRPr="00CD0675" w:rsidRDefault="00D23DBA" w:rsidP="00D23DBA">
      <w:pPr>
        <w:tabs>
          <w:tab w:val="left" w:pos="360"/>
        </w:tabs>
        <w:jc w:val="both"/>
        <w:rPr>
          <w:sz w:val="24"/>
          <w:szCs w:val="24"/>
        </w:rPr>
      </w:pPr>
      <w:r>
        <w:rPr>
          <w:sz w:val="24"/>
          <w:szCs w:val="24"/>
        </w:rPr>
        <w:t>7.</w:t>
      </w:r>
      <w:r w:rsidR="005726AF" w:rsidRPr="00CD0675">
        <w:rPr>
          <w:sz w:val="24"/>
          <w:szCs w:val="24"/>
        </w:rPr>
        <w:t xml:space="preserve">In caso di violazione si applicano le sanzioni di cui agli artt. 13 e 14 della L.R 16 / </w:t>
      </w:r>
      <w:proofErr w:type="gramStart"/>
      <w:r w:rsidR="005726AF" w:rsidRPr="00CD0675">
        <w:rPr>
          <w:sz w:val="24"/>
          <w:szCs w:val="24"/>
        </w:rPr>
        <w:t>94 ,</w:t>
      </w:r>
      <w:proofErr w:type="gramEnd"/>
      <w:r w:rsidR="005726AF" w:rsidRPr="00CD0675">
        <w:rPr>
          <w:sz w:val="24"/>
          <w:szCs w:val="24"/>
        </w:rPr>
        <w:t xml:space="preserve"> così come modificata dalla legge 1.3.1975 n. 47 – art. 11 e delle successive leggi n. 689/1981 e n. 424/1984 e successive modificazioni o integrazioni .</w:t>
      </w:r>
    </w:p>
    <w:p w:rsidR="005726AF" w:rsidRPr="00CD0675" w:rsidRDefault="005726AF">
      <w:pPr>
        <w:jc w:val="both"/>
        <w:rPr>
          <w:sz w:val="24"/>
          <w:szCs w:val="24"/>
        </w:rPr>
      </w:pPr>
    </w:p>
    <w:p w:rsidR="005726AF" w:rsidRPr="00432278" w:rsidRDefault="006F5FDB">
      <w:pPr>
        <w:pStyle w:val="Titolo3"/>
        <w:jc w:val="both"/>
        <w:rPr>
          <w:rFonts w:ascii="Times New Roman" w:hAnsi="Times New Roman" w:cs="Times New Roman"/>
          <w:b/>
          <w:bCs/>
        </w:rPr>
      </w:pPr>
      <w:bookmarkStart w:id="81" w:name="_Toc472313558"/>
      <w:bookmarkStart w:id="82" w:name="_Toc475935749"/>
      <w:r w:rsidRPr="00432278">
        <w:rPr>
          <w:rFonts w:ascii="Times New Roman" w:hAnsi="Times New Roman" w:cs="Times New Roman"/>
          <w:b/>
          <w:bCs/>
        </w:rPr>
        <w:t>Art. 31</w:t>
      </w:r>
      <w:r w:rsidR="005726AF" w:rsidRPr="00432278">
        <w:rPr>
          <w:rFonts w:ascii="Times New Roman" w:hAnsi="Times New Roman" w:cs="Times New Roman"/>
          <w:b/>
          <w:bCs/>
        </w:rPr>
        <w:t xml:space="preserve"> – Spegnimento degli incendi</w:t>
      </w:r>
      <w:bookmarkEnd w:id="81"/>
      <w:bookmarkEnd w:id="82"/>
    </w:p>
    <w:p w:rsidR="005726AF" w:rsidRPr="00CD0675" w:rsidRDefault="005726AF">
      <w:pPr>
        <w:jc w:val="both"/>
        <w:rPr>
          <w:sz w:val="24"/>
          <w:szCs w:val="24"/>
        </w:rPr>
      </w:pPr>
    </w:p>
    <w:p w:rsidR="005726AF" w:rsidRPr="00CD0675" w:rsidRDefault="005726AF">
      <w:pPr>
        <w:numPr>
          <w:ilvl w:val="0"/>
          <w:numId w:val="28"/>
        </w:numPr>
        <w:tabs>
          <w:tab w:val="left" w:pos="360"/>
        </w:tabs>
        <w:jc w:val="both"/>
        <w:rPr>
          <w:sz w:val="24"/>
          <w:szCs w:val="24"/>
        </w:rPr>
      </w:pPr>
      <w:r w:rsidRPr="00CD0675">
        <w:rPr>
          <w:sz w:val="24"/>
          <w:szCs w:val="24"/>
        </w:rPr>
        <w:t>In caso di incendio, gli Agenti di polizia ed i Vigili del Fuoco possono chiedere l’opera del Gruppo comunale di Protezione civile e delle persone valide presenti.</w:t>
      </w:r>
    </w:p>
    <w:p w:rsidR="005726AF" w:rsidRPr="00CD0675" w:rsidRDefault="005726AF">
      <w:pPr>
        <w:numPr>
          <w:ilvl w:val="0"/>
          <w:numId w:val="28"/>
        </w:numPr>
        <w:tabs>
          <w:tab w:val="left" w:pos="360"/>
        </w:tabs>
        <w:jc w:val="both"/>
        <w:rPr>
          <w:sz w:val="24"/>
          <w:szCs w:val="24"/>
        </w:rPr>
      </w:pPr>
      <w:r w:rsidRPr="00CD0675">
        <w:rPr>
          <w:sz w:val="24"/>
          <w:szCs w:val="24"/>
        </w:rPr>
        <w:t xml:space="preserve">Nel caso, trova applicazione l’art. 652 del Codice Penale e la legge 1° marzo 1975 n. 47 </w:t>
      </w:r>
      <w:proofErr w:type="gramStart"/>
      <w:r w:rsidRPr="00CD0675">
        <w:rPr>
          <w:sz w:val="24"/>
          <w:szCs w:val="24"/>
        </w:rPr>
        <w:t>( e</w:t>
      </w:r>
      <w:proofErr w:type="gramEnd"/>
      <w:r w:rsidRPr="00CD0675">
        <w:rPr>
          <w:sz w:val="24"/>
          <w:szCs w:val="24"/>
        </w:rPr>
        <w:t xml:space="preserve"> successive modificazioni o integrazioni ) , per la difesa dei boschi foreste e territori montani dagli incendi. </w:t>
      </w:r>
    </w:p>
    <w:p w:rsidR="005726AF" w:rsidRPr="00CD0675" w:rsidRDefault="005726AF">
      <w:pPr>
        <w:tabs>
          <w:tab w:val="left" w:pos="360"/>
        </w:tabs>
        <w:jc w:val="both"/>
        <w:rPr>
          <w:sz w:val="24"/>
          <w:szCs w:val="24"/>
        </w:rPr>
      </w:pPr>
    </w:p>
    <w:p w:rsidR="005726AF" w:rsidRPr="00271701" w:rsidRDefault="005726AF">
      <w:pPr>
        <w:pStyle w:val="Titolo2"/>
        <w:jc w:val="both"/>
        <w:rPr>
          <w:rFonts w:ascii="Times New Roman" w:hAnsi="Times New Roman" w:cs="Times New Roman"/>
          <w:i w:val="0"/>
          <w:iCs w:val="0"/>
        </w:rPr>
      </w:pPr>
      <w:bookmarkStart w:id="83" w:name="_Toc472313559"/>
      <w:bookmarkStart w:id="84" w:name="_Toc475935750"/>
      <w:r w:rsidRPr="00271701">
        <w:rPr>
          <w:rFonts w:ascii="Times New Roman" w:hAnsi="Times New Roman" w:cs="Times New Roman"/>
          <w:i w:val="0"/>
          <w:iCs w:val="0"/>
        </w:rPr>
        <w:t>CAPO X – COLTURE AGRARIE E ALLEVAMENTI DI BESTIAME DEPOSITI DI MATERIE ESPLODENTI E INFIAMMABILI</w:t>
      </w:r>
      <w:bookmarkEnd w:id="83"/>
      <w:bookmarkEnd w:id="84"/>
    </w:p>
    <w:p w:rsidR="005726AF" w:rsidRDefault="005726AF">
      <w:pPr>
        <w:pStyle w:val="Titolo3"/>
        <w:jc w:val="both"/>
        <w:rPr>
          <w:rFonts w:ascii="Times New Roman" w:hAnsi="Times New Roman" w:cs="Times New Roman"/>
          <w:b/>
          <w:bCs/>
        </w:rPr>
      </w:pPr>
      <w:bookmarkStart w:id="85" w:name="_Toc472313560"/>
      <w:bookmarkStart w:id="86" w:name="_Toc475935751"/>
      <w:r w:rsidRPr="00432278">
        <w:rPr>
          <w:rFonts w:ascii="Times New Roman" w:hAnsi="Times New Roman" w:cs="Times New Roman"/>
          <w:b/>
          <w:bCs/>
        </w:rPr>
        <w:t>Art. 3</w:t>
      </w:r>
      <w:r w:rsidR="00C946AA" w:rsidRPr="00432278">
        <w:rPr>
          <w:rFonts w:ascii="Times New Roman" w:hAnsi="Times New Roman" w:cs="Times New Roman"/>
          <w:b/>
          <w:bCs/>
        </w:rPr>
        <w:t>2</w:t>
      </w:r>
      <w:r w:rsidRPr="00432278">
        <w:rPr>
          <w:rFonts w:ascii="Times New Roman" w:hAnsi="Times New Roman" w:cs="Times New Roman"/>
          <w:b/>
          <w:bCs/>
        </w:rPr>
        <w:t xml:space="preserve"> – Disciplina impianto alberi di alto fusto in zona </w:t>
      </w:r>
      <w:proofErr w:type="gramStart"/>
      <w:r w:rsidRPr="00432278">
        <w:rPr>
          <w:rFonts w:ascii="Times New Roman" w:hAnsi="Times New Roman" w:cs="Times New Roman"/>
          <w:b/>
          <w:bCs/>
        </w:rPr>
        <w:t>rurale</w:t>
      </w:r>
      <w:r w:rsidRPr="00CD0675">
        <w:rPr>
          <w:rFonts w:ascii="Times New Roman" w:hAnsi="Times New Roman" w:cs="Times New Roman"/>
        </w:rPr>
        <w:t xml:space="preserve"> .</w:t>
      </w:r>
      <w:bookmarkEnd w:id="85"/>
      <w:bookmarkEnd w:id="86"/>
      <w:proofErr w:type="gramEnd"/>
      <w:r w:rsidR="006F5FDB">
        <w:rPr>
          <w:rFonts w:ascii="Times New Roman" w:hAnsi="Times New Roman" w:cs="Times New Roman"/>
        </w:rPr>
        <w:t xml:space="preserve"> </w:t>
      </w:r>
      <w:r w:rsidR="006F5FDB" w:rsidRPr="006F5FDB">
        <w:rPr>
          <w:rFonts w:ascii="Times New Roman" w:hAnsi="Times New Roman" w:cs="Times New Roman"/>
          <w:b/>
          <w:bCs/>
        </w:rPr>
        <w:t>Rinvio</w:t>
      </w:r>
    </w:p>
    <w:p w:rsidR="00F3550B" w:rsidRPr="00F3550B" w:rsidRDefault="00F3550B" w:rsidP="00F3550B"/>
    <w:p w:rsidR="00F3550B" w:rsidRPr="008D3E0B" w:rsidRDefault="00F3550B" w:rsidP="00F3550B">
      <w:pPr>
        <w:numPr>
          <w:ilvl w:val="0"/>
          <w:numId w:val="29"/>
        </w:numPr>
        <w:tabs>
          <w:tab w:val="left" w:pos="360"/>
        </w:tabs>
        <w:jc w:val="both"/>
        <w:rPr>
          <w:color w:val="FF0000"/>
          <w:sz w:val="24"/>
          <w:szCs w:val="24"/>
        </w:rPr>
      </w:pPr>
      <w:r w:rsidRPr="008D3E0B">
        <w:rPr>
          <w:color w:val="FF0000"/>
          <w:sz w:val="24"/>
          <w:szCs w:val="24"/>
        </w:rPr>
        <w:t>La distanza delle piante di alto fusto dai confini del vicino non dovrà mai essere inferiore a 15,00 m. Tale norma si estende su tutto il territorio comunale.</w:t>
      </w:r>
    </w:p>
    <w:p w:rsidR="00F3550B" w:rsidRPr="008D3E0B" w:rsidRDefault="00F3550B" w:rsidP="00F3550B">
      <w:pPr>
        <w:tabs>
          <w:tab w:val="left" w:pos="360"/>
        </w:tabs>
        <w:ind w:left="360"/>
        <w:jc w:val="both"/>
        <w:rPr>
          <w:color w:val="FF0000"/>
          <w:sz w:val="24"/>
          <w:szCs w:val="24"/>
        </w:rPr>
      </w:pPr>
    </w:p>
    <w:p w:rsidR="00F3550B" w:rsidRPr="008D3E0B" w:rsidRDefault="00F3550B" w:rsidP="00F3550B">
      <w:pPr>
        <w:numPr>
          <w:ilvl w:val="0"/>
          <w:numId w:val="29"/>
        </w:numPr>
        <w:tabs>
          <w:tab w:val="left" w:pos="360"/>
        </w:tabs>
        <w:jc w:val="both"/>
        <w:rPr>
          <w:color w:val="FF0000"/>
          <w:sz w:val="24"/>
          <w:szCs w:val="24"/>
        </w:rPr>
      </w:pPr>
      <w:r w:rsidRPr="008D3E0B">
        <w:rPr>
          <w:color w:val="FF0000"/>
          <w:sz w:val="24"/>
          <w:szCs w:val="24"/>
        </w:rPr>
        <w:t>La distanza di cui sopra potrà essere derogata previo accordo tra i confinanti, da stipularsi con atto pubblico di vincolo regolarmente registrato e trascritto.</w:t>
      </w:r>
    </w:p>
    <w:p w:rsidR="00F3550B" w:rsidRPr="008D3E0B" w:rsidRDefault="00F3550B" w:rsidP="00F3550B">
      <w:pPr>
        <w:pStyle w:val="Paragrafoelenco"/>
        <w:rPr>
          <w:color w:val="FF0000"/>
          <w:sz w:val="24"/>
          <w:szCs w:val="24"/>
        </w:rPr>
      </w:pPr>
    </w:p>
    <w:p w:rsidR="00F3550B" w:rsidRPr="008D3E0B" w:rsidRDefault="00F3550B" w:rsidP="00F3550B">
      <w:pPr>
        <w:numPr>
          <w:ilvl w:val="0"/>
          <w:numId w:val="29"/>
        </w:numPr>
        <w:tabs>
          <w:tab w:val="left" w:pos="360"/>
        </w:tabs>
        <w:jc w:val="both"/>
        <w:rPr>
          <w:color w:val="FF0000"/>
          <w:sz w:val="24"/>
          <w:szCs w:val="24"/>
        </w:rPr>
      </w:pPr>
      <w:r w:rsidRPr="008D3E0B">
        <w:rPr>
          <w:color w:val="FF0000"/>
          <w:sz w:val="24"/>
          <w:szCs w:val="24"/>
        </w:rPr>
        <w:t>Per quanto non previsto dal presente articolo restano ferme le disposizioni del Codice Civile e delle norme di settore.</w:t>
      </w:r>
    </w:p>
    <w:p w:rsidR="00AF3E2B" w:rsidRPr="00D23DBA" w:rsidRDefault="00AF3E2B" w:rsidP="00AF3E2B">
      <w:pPr>
        <w:rPr>
          <w:b/>
          <w:bCs/>
          <w:sz w:val="24"/>
          <w:szCs w:val="24"/>
          <w:u w:val="single"/>
        </w:rPr>
      </w:pPr>
    </w:p>
    <w:p w:rsidR="005726AF" w:rsidRPr="00432278" w:rsidRDefault="005726AF">
      <w:pPr>
        <w:pStyle w:val="Titolo3"/>
        <w:jc w:val="both"/>
        <w:rPr>
          <w:rFonts w:ascii="Times New Roman" w:hAnsi="Times New Roman" w:cs="Times New Roman"/>
          <w:b/>
          <w:bCs/>
        </w:rPr>
      </w:pPr>
      <w:bookmarkStart w:id="87" w:name="_Toc472313561"/>
      <w:bookmarkStart w:id="88" w:name="_Toc475935752"/>
      <w:r w:rsidRPr="00432278">
        <w:rPr>
          <w:rFonts w:ascii="Times New Roman" w:hAnsi="Times New Roman" w:cs="Times New Roman"/>
          <w:b/>
          <w:bCs/>
        </w:rPr>
        <w:lastRenderedPageBreak/>
        <w:t>Art. 3</w:t>
      </w:r>
      <w:r w:rsidR="00C946AA" w:rsidRPr="00432278">
        <w:rPr>
          <w:rFonts w:ascii="Times New Roman" w:hAnsi="Times New Roman" w:cs="Times New Roman"/>
          <w:b/>
          <w:bCs/>
        </w:rPr>
        <w:t>3</w:t>
      </w:r>
      <w:r w:rsidRPr="00432278">
        <w:rPr>
          <w:rFonts w:ascii="Times New Roman" w:hAnsi="Times New Roman" w:cs="Times New Roman"/>
          <w:b/>
          <w:bCs/>
        </w:rPr>
        <w:t xml:space="preserve"> – Disciplina e limitazioni</w:t>
      </w:r>
      <w:bookmarkEnd w:id="87"/>
      <w:bookmarkEnd w:id="88"/>
    </w:p>
    <w:p w:rsidR="005726AF" w:rsidRPr="00CD0675" w:rsidRDefault="005726AF">
      <w:pPr>
        <w:jc w:val="both"/>
        <w:rPr>
          <w:sz w:val="24"/>
          <w:szCs w:val="24"/>
        </w:rPr>
      </w:pPr>
    </w:p>
    <w:p w:rsidR="005726AF" w:rsidRPr="00CD0675" w:rsidRDefault="005726AF">
      <w:pPr>
        <w:numPr>
          <w:ilvl w:val="0"/>
          <w:numId w:val="29"/>
        </w:numPr>
        <w:tabs>
          <w:tab w:val="left" w:pos="360"/>
        </w:tabs>
        <w:jc w:val="both"/>
        <w:rPr>
          <w:sz w:val="24"/>
          <w:szCs w:val="24"/>
        </w:rPr>
      </w:pPr>
      <w:r w:rsidRPr="00CD0675">
        <w:rPr>
          <w:sz w:val="24"/>
          <w:szCs w:val="24"/>
        </w:rPr>
        <w:t>Ciascun proprietario di terreni e di fabbricati può usare dei suoi beni per quelle colture e quegli allevamenti di bestiame che riterrà più utili, purché la sua attività non costituisca pericolo od incomodo per i vicini e siano sempre osservate le particolari norme dettate per speciali colture o allevamenti.</w:t>
      </w:r>
    </w:p>
    <w:p w:rsidR="005726AF" w:rsidRPr="00CD0675" w:rsidRDefault="005726AF">
      <w:pPr>
        <w:tabs>
          <w:tab w:val="left" w:pos="360"/>
        </w:tabs>
        <w:jc w:val="both"/>
        <w:rPr>
          <w:sz w:val="24"/>
          <w:szCs w:val="24"/>
        </w:rPr>
      </w:pPr>
    </w:p>
    <w:p w:rsidR="005726AF" w:rsidRPr="00CD0675" w:rsidRDefault="005726AF">
      <w:pPr>
        <w:numPr>
          <w:ilvl w:val="0"/>
          <w:numId w:val="29"/>
        </w:numPr>
        <w:tabs>
          <w:tab w:val="left" w:pos="360"/>
        </w:tabs>
        <w:jc w:val="both"/>
        <w:rPr>
          <w:sz w:val="24"/>
          <w:szCs w:val="24"/>
        </w:rPr>
      </w:pPr>
      <w:r w:rsidRPr="00CD0675">
        <w:rPr>
          <w:sz w:val="24"/>
          <w:szCs w:val="24"/>
        </w:rPr>
        <w:t>Quando si renda necessario, per tutelare la quiete e la sicurezza pubblica, è data facoltà al Comune di imporre, con ordinanza, le opportune modalità di esercizio delle attività o colture medesime e di ordinarne, in caso di inadempienza, la cessazione.</w:t>
      </w:r>
    </w:p>
    <w:p w:rsidR="005726AF" w:rsidRPr="00CD0675" w:rsidRDefault="005726AF">
      <w:pPr>
        <w:jc w:val="both"/>
        <w:rPr>
          <w:sz w:val="24"/>
          <w:szCs w:val="24"/>
        </w:rPr>
      </w:pPr>
    </w:p>
    <w:p w:rsidR="005726AF" w:rsidRPr="00432278" w:rsidRDefault="00C946AA">
      <w:pPr>
        <w:pStyle w:val="Titolo3"/>
        <w:jc w:val="both"/>
        <w:rPr>
          <w:rFonts w:ascii="Times New Roman" w:hAnsi="Times New Roman" w:cs="Times New Roman"/>
          <w:b/>
          <w:bCs/>
        </w:rPr>
      </w:pPr>
      <w:bookmarkStart w:id="89" w:name="_Toc472313562"/>
      <w:bookmarkStart w:id="90" w:name="_Toc475935753"/>
      <w:r w:rsidRPr="00432278">
        <w:rPr>
          <w:rFonts w:ascii="Times New Roman" w:hAnsi="Times New Roman" w:cs="Times New Roman"/>
          <w:b/>
          <w:bCs/>
        </w:rPr>
        <w:t>Art. 34</w:t>
      </w:r>
      <w:r w:rsidR="005726AF" w:rsidRPr="00432278">
        <w:rPr>
          <w:rFonts w:ascii="Times New Roman" w:hAnsi="Times New Roman" w:cs="Times New Roman"/>
          <w:b/>
          <w:bCs/>
        </w:rPr>
        <w:t xml:space="preserve"> – Depositi di materie esplodenti e infiammabili</w:t>
      </w:r>
      <w:bookmarkEnd w:id="89"/>
      <w:bookmarkEnd w:id="90"/>
    </w:p>
    <w:p w:rsidR="005726AF" w:rsidRPr="00CD0675" w:rsidRDefault="005726AF">
      <w:pPr>
        <w:jc w:val="both"/>
        <w:rPr>
          <w:sz w:val="24"/>
          <w:szCs w:val="24"/>
        </w:rPr>
      </w:pPr>
    </w:p>
    <w:p w:rsidR="005726AF" w:rsidRPr="00CD0675" w:rsidRDefault="005726AF">
      <w:pPr>
        <w:pStyle w:val="Corpodeltesto2"/>
        <w:numPr>
          <w:ilvl w:val="0"/>
          <w:numId w:val="30"/>
        </w:numPr>
        <w:tabs>
          <w:tab w:val="left" w:pos="360"/>
        </w:tabs>
        <w:jc w:val="both"/>
      </w:pPr>
      <w:r w:rsidRPr="00CD0675">
        <w:t>Ove occorra costruire o gestire depositi per la conservazione di sostanze esplodenti ed infiammabili da usare per lavori agricoli, l’interessato è tenuto ad osservare le disposizioni del testo unico delle leggi di P.S. 18.6.1931 n. 773; del  regolamento approvato con R.D. 6.5.1940 n. 635 e relative successive modificazioni, nonché quelle di cui ai decreti del Ministro dell’Interno 31.7.1934 (G.U. 28.9.1934 n. 228) e 12.5.1937 (G.U. 24.6.1937 n. 145) contenenti “norme di sicurezza per gli stabilimenti, i depositi, l’impiego e il trasporto di oli minerali”.</w:t>
      </w:r>
    </w:p>
    <w:p w:rsidR="005726AF" w:rsidRPr="00432278" w:rsidRDefault="00C946AA">
      <w:pPr>
        <w:pStyle w:val="Titolo3"/>
        <w:jc w:val="both"/>
        <w:rPr>
          <w:rFonts w:ascii="Times New Roman" w:hAnsi="Times New Roman" w:cs="Times New Roman"/>
          <w:b/>
          <w:bCs/>
        </w:rPr>
      </w:pPr>
      <w:bookmarkStart w:id="91" w:name="_Toc472313563"/>
      <w:bookmarkStart w:id="92" w:name="_Toc475935754"/>
      <w:r w:rsidRPr="00432278">
        <w:rPr>
          <w:rFonts w:ascii="Times New Roman" w:hAnsi="Times New Roman" w:cs="Times New Roman"/>
          <w:b/>
          <w:bCs/>
        </w:rPr>
        <w:t>Art. 35</w:t>
      </w:r>
      <w:r w:rsidR="005726AF" w:rsidRPr="00432278">
        <w:rPr>
          <w:rFonts w:ascii="Times New Roman" w:hAnsi="Times New Roman" w:cs="Times New Roman"/>
          <w:b/>
          <w:bCs/>
        </w:rPr>
        <w:t xml:space="preserve"> – Lotta contro gli animali nocivi e le crittogame parassiti delle piante – provvedimenti – obbligo di denuncia.</w:t>
      </w:r>
      <w:bookmarkEnd w:id="91"/>
      <w:bookmarkEnd w:id="92"/>
    </w:p>
    <w:p w:rsidR="005726AF" w:rsidRPr="00CD0675" w:rsidRDefault="005726AF">
      <w:pPr>
        <w:jc w:val="both"/>
        <w:rPr>
          <w:sz w:val="24"/>
          <w:szCs w:val="24"/>
        </w:rPr>
      </w:pPr>
    </w:p>
    <w:p w:rsidR="005726AF" w:rsidRPr="00CD0675" w:rsidRDefault="005726AF">
      <w:pPr>
        <w:pStyle w:val="Corpodeltesto2"/>
        <w:numPr>
          <w:ilvl w:val="0"/>
          <w:numId w:val="31"/>
        </w:numPr>
        <w:tabs>
          <w:tab w:val="left" w:pos="360"/>
        </w:tabs>
        <w:jc w:val="both"/>
      </w:pPr>
      <w:r w:rsidRPr="00CD0675">
        <w:t xml:space="preserve">Nel caso di comparsa di animali nocivi e di crittogame parassiti delle piante, l’Autorità Comunale – d’intesa con il Commissario provinciale per le malattie delle piante e del Settore Fitosanitario Regionale – Assessorato all’agricoltura competente per territorio </w:t>
      </w:r>
      <w:proofErr w:type="gramStart"/>
      <w:r w:rsidRPr="00CD0675">
        <w:t>impartirà ,</w:t>
      </w:r>
      <w:proofErr w:type="gramEnd"/>
      <w:r w:rsidRPr="00CD0675">
        <w:t xml:space="preserve"> di volta in volta, disposizioni per la lotta contro tali parassiti, in conformità della legge 18.6.1931 n. 987, recante disposizioni per la difesa delle piante coltivate e successive modificazioni.</w:t>
      </w:r>
    </w:p>
    <w:p w:rsidR="005726AF" w:rsidRPr="00CD0675" w:rsidRDefault="005726AF">
      <w:pPr>
        <w:pStyle w:val="Corpodeltesto2"/>
        <w:tabs>
          <w:tab w:val="left" w:pos="360"/>
        </w:tabs>
        <w:jc w:val="both"/>
      </w:pPr>
    </w:p>
    <w:p w:rsidR="005726AF" w:rsidRPr="00CD0675" w:rsidRDefault="005726AF">
      <w:pPr>
        <w:numPr>
          <w:ilvl w:val="0"/>
          <w:numId w:val="31"/>
        </w:numPr>
        <w:tabs>
          <w:tab w:val="left" w:pos="360"/>
        </w:tabs>
        <w:jc w:val="both"/>
        <w:rPr>
          <w:sz w:val="24"/>
          <w:szCs w:val="24"/>
        </w:rPr>
      </w:pPr>
      <w:r w:rsidRPr="00CD0675">
        <w:rPr>
          <w:sz w:val="24"/>
          <w:szCs w:val="24"/>
        </w:rPr>
        <w:t>Salvo le disposizioni dettate dalla legge 18.6.1931 n. 987, e successive modificazioni e quelle contenute nel Regolamento per l’applicazione della legge medesima, approvato con  R.D. 12 ottobre 1933, n. 1700 e modificato con R.D. 2 dicembre 1937 n. 2504, è fatto obbligo ai proprietari, ai conduttori a qualunque titolo, ai coloni e ad altri comunque interessati all’azienda, di denunziare all’Autorità comunale, al Commissario provinciale dell’agricoltura e per le piante, la comparsa di insetti, di animali nocivi, crittogame o comunque di malattie e deperimenti che appaiono pericolosi e diffusibili, nonché di applicare contro di essi i rimedi ed i mezzi di lotta che venissero all’uopo indicati dagli Organi competenti.</w:t>
      </w:r>
    </w:p>
    <w:p w:rsidR="005726AF" w:rsidRPr="00CD0675" w:rsidRDefault="005726AF">
      <w:pPr>
        <w:tabs>
          <w:tab w:val="left" w:pos="360"/>
        </w:tabs>
        <w:jc w:val="both"/>
        <w:rPr>
          <w:sz w:val="24"/>
          <w:szCs w:val="24"/>
        </w:rPr>
      </w:pPr>
    </w:p>
    <w:p w:rsidR="005726AF" w:rsidRPr="00432278" w:rsidRDefault="00C946AA">
      <w:pPr>
        <w:pStyle w:val="Titolo3"/>
        <w:jc w:val="both"/>
        <w:rPr>
          <w:rFonts w:ascii="Times New Roman" w:hAnsi="Times New Roman" w:cs="Times New Roman"/>
          <w:b/>
          <w:bCs/>
        </w:rPr>
      </w:pPr>
      <w:bookmarkStart w:id="93" w:name="_Toc472313564"/>
      <w:bookmarkStart w:id="94" w:name="_Toc475935755"/>
      <w:r w:rsidRPr="00432278">
        <w:rPr>
          <w:rFonts w:ascii="Times New Roman" w:hAnsi="Times New Roman" w:cs="Times New Roman"/>
          <w:b/>
          <w:bCs/>
        </w:rPr>
        <w:t>Art. 36</w:t>
      </w:r>
      <w:r w:rsidR="005726AF" w:rsidRPr="00432278">
        <w:rPr>
          <w:rFonts w:ascii="Times New Roman" w:hAnsi="Times New Roman" w:cs="Times New Roman"/>
          <w:b/>
          <w:bCs/>
        </w:rPr>
        <w:t xml:space="preserve"> – Piante esposte all’infestazione – Divieto di trasporto</w:t>
      </w:r>
      <w:bookmarkEnd w:id="93"/>
      <w:bookmarkEnd w:id="94"/>
    </w:p>
    <w:p w:rsidR="005726AF" w:rsidRPr="00CD0675" w:rsidRDefault="005726AF">
      <w:pPr>
        <w:pStyle w:val="Corpodeltesto2"/>
        <w:numPr>
          <w:ilvl w:val="0"/>
          <w:numId w:val="32"/>
        </w:numPr>
        <w:tabs>
          <w:tab w:val="left" w:pos="360"/>
        </w:tabs>
        <w:jc w:val="both"/>
      </w:pPr>
      <w:r w:rsidRPr="00CD0675">
        <w:t>Verificati casi di malattia diffusibili o pericolose, i proprietari, i conduttori a qualunque titolo, i coloni ed altri comunque interessati all’azienda, non potranno trasportare altrove le piante o parti di esse, esposte all’infestazione, senza un certificato di immunità rilasciato dall’Osservatorio fitopatologico competente per territorio.</w:t>
      </w:r>
    </w:p>
    <w:p w:rsidR="005726AF" w:rsidRPr="00432278" w:rsidRDefault="00C946AA">
      <w:pPr>
        <w:pStyle w:val="Titolo3"/>
        <w:jc w:val="both"/>
        <w:rPr>
          <w:rFonts w:ascii="Times New Roman" w:hAnsi="Times New Roman" w:cs="Times New Roman"/>
          <w:b/>
          <w:bCs/>
        </w:rPr>
      </w:pPr>
      <w:bookmarkStart w:id="95" w:name="_Toc472313565"/>
      <w:bookmarkStart w:id="96" w:name="_Toc475935756"/>
      <w:r w:rsidRPr="00432278">
        <w:rPr>
          <w:rFonts w:ascii="Times New Roman" w:hAnsi="Times New Roman" w:cs="Times New Roman"/>
          <w:b/>
          <w:bCs/>
        </w:rPr>
        <w:t>Art. 37</w:t>
      </w:r>
      <w:r w:rsidR="005726AF" w:rsidRPr="00432278">
        <w:rPr>
          <w:rFonts w:ascii="Times New Roman" w:hAnsi="Times New Roman" w:cs="Times New Roman"/>
          <w:b/>
          <w:bCs/>
        </w:rPr>
        <w:t xml:space="preserve"> – Lotta alla nottua e alla piralide</w:t>
      </w:r>
      <w:bookmarkEnd w:id="95"/>
      <w:bookmarkEnd w:id="96"/>
    </w:p>
    <w:p w:rsidR="005726AF" w:rsidRPr="00CD0675" w:rsidRDefault="005726AF">
      <w:pPr>
        <w:jc w:val="both"/>
        <w:rPr>
          <w:sz w:val="24"/>
          <w:szCs w:val="24"/>
        </w:rPr>
      </w:pPr>
    </w:p>
    <w:p w:rsidR="005726AF" w:rsidRPr="00CD0675" w:rsidRDefault="005726AF">
      <w:pPr>
        <w:pStyle w:val="Corpodeltesto2"/>
        <w:numPr>
          <w:ilvl w:val="0"/>
          <w:numId w:val="33"/>
        </w:numPr>
        <w:tabs>
          <w:tab w:val="left" w:pos="360"/>
        </w:tabs>
        <w:jc w:val="both"/>
      </w:pPr>
      <w:r w:rsidRPr="00CD0675">
        <w:t>Al fine di</w:t>
      </w:r>
      <w:r w:rsidR="006F5FDB">
        <w:t xml:space="preserve"> evitare la propagazione della nottua e della p</w:t>
      </w:r>
      <w:r w:rsidRPr="00CD0675">
        <w:t>iralide del granturco, i tutoli ed i materiali residui del granturco, ove non siano già stati raccolti od utilizzati, dovranno essere distrutti entro il 15 aprile, in base alla normativa vigente.</w:t>
      </w:r>
    </w:p>
    <w:p w:rsidR="005726AF" w:rsidRPr="00432278" w:rsidRDefault="00C946AA">
      <w:pPr>
        <w:pStyle w:val="Titolo3"/>
        <w:jc w:val="both"/>
        <w:rPr>
          <w:rFonts w:ascii="Times New Roman" w:hAnsi="Times New Roman" w:cs="Times New Roman"/>
          <w:b/>
          <w:bCs/>
        </w:rPr>
      </w:pPr>
      <w:bookmarkStart w:id="97" w:name="_Toc472313566"/>
      <w:bookmarkStart w:id="98" w:name="_Toc475935757"/>
      <w:r w:rsidRPr="00432278">
        <w:rPr>
          <w:rFonts w:ascii="Times New Roman" w:hAnsi="Times New Roman" w:cs="Times New Roman"/>
          <w:b/>
          <w:bCs/>
        </w:rPr>
        <w:lastRenderedPageBreak/>
        <w:t>Art. 38 -</w:t>
      </w:r>
      <w:r w:rsidR="00CD0675" w:rsidRPr="00432278">
        <w:rPr>
          <w:rFonts w:ascii="Times New Roman" w:hAnsi="Times New Roman" w:cs="Times New Roman"/>
          <w:b/>
          <w:bCs/>
        </w:rPr>
        <w:t>Misure profilattiche per il controllo dello sviluppo delle popolazioni di zanzare</w:t>
      </w:r>
    </w:p>
    <w:p w:rsidR="00CD0675" w:rsidRPr="00CD0675" w:rsidRDefault="00CD0675" w:rsidP="00CD0675">
      <w:pPr>
        <w:pStyle w:val="albo1"/>
        <w:jc w:val="both"/>
      </w:pPr>
      <w:r w:rsidRPr="00CD0675">
        <w:t>1. Al fine di evitare le condizioni favorevoli allo sviluppo di popolazioni di zanzare, si devono adottare le seguenti misure profilattiche nelle proprietà private:</w:t>
      </w:r>
    </w:p>
    <w:p w:rsidR="00CD0675" w:rsidRPr="00CD0675" w:rsidRDefault="00CD0675" w:rsidP="00CD0675">
      <w:pPr>
        <w:pStyle w:val="albo1"/>
        <w:ind w:left="360"/>
        <w:jc w:val="both"/>
      </w:pPr>
      <w:r w:rsidRPr="00CD0675">
        <w:t xml:space="preserve">a) nelle aree contigue alle abitazioni (terrazze, giardini, orti </w:t>
      </w:r>
      <w:proofErr w:type="spellStart"/>
      <w:r w:rsidRPr="00CD0675">
        <w:t>ecc</w:t>
      </w:r>
      <w:proofErr w:type="spellEnd"/>
      <w:r w:rsidRPr="00CD0675">
        <w:t>) va evitata la formazione di raccolte d’acqua, rimuovendo ogni sorta di contenitore per lo sviluppo larvale, come ad es. secchi, bacinelle, barattoli, bidoni, copertoni abbandonati ecc.</w:t>
      </w:r>
    </w:p>
    <w:p w:rsidR="00CD0675" w:rsidRPr="00CD0675" w:rsidRDefault="00CD0675" w:rsidP="00CD0675">
      <w:pPr>
        <w:pStyle w:val="albo1"/>
        <w:ind w:left="360"/>
        <w:jc w:val="both"/>
      </w:pPr>
      <w:r w:rsidRPr="00CD0675">
        <w:t>b) eliminare le piccole raccolte d’acqua (es. teli di nylon che formano pozze artificiali) svuotando l’acqua nel terreno; inoltre, contenitori di uso comune come sottovasi di piante, piccoli abbeveratoi per animali domestici, annaffiatoi ecc. vanno svuotati e puliti periodicamente almeno ogni settimana;</w:t>
      </w:r>
    </w:p>
    <w:p w:rsidR="00CD0675" w:rsidRPr="00CD0675" w:rsidRDefault="00CD0675" w:rsidP="00CD0675">
      <w:pPr>
        <w:pStyle w:val="albo1"/>
        <w:ind w:left="360"/>
        <w:jc w:val="both"/>
      </w:pPr>
      <w:r w:rsidRPr="00CD0675">
        <w:t>c) eventuali contenitori di acqua inamovibili, come vasche in cemento, bidoni e fusti per l’irrigazione degli orti, vanno coperti con strutture rigide o reti a maglia molto fine (reti zanzariere);</w:t>
      </w:r>
    </w:p>
    <w:p w:rsidR="00CD0675" w:rsidRPr="00CD0675" w:rsidRDefault="00CD0675" w:rsidP="00CD0675">
      <w:pPr>
        <w:pStyle w:val="albo1"/>
        <w:ind w:left="360"/>
        <w:jc w:val="both"/>
      </w:pPr>
      <w:r w:rsidRPr="00CD0675">
        <w:t>d) nelle piccole fontane ornamentali da giardino introdurre pesci che si nutrono di larve, come ad es. i pesci rossi;</w:t>
      </w:r>
    </w:p>
    <w:p w:rsidR="00CD0675" w:rsidRPr="00CD0675" w:rsidRDefault="00CD0675" w:rsidP="00CD0675">
      <w:pPr>
        <w:pStyle w:val="albo1"/>
        <w:ind w:left="360"/>
        <w:jc w:val="both"/>
      </w:pPr>
      <w:r w:rsidRPr="00CD0675">
        <w:t>e) tenere ben rasata l’erba dei giardini privati e condominiali ed eliminare le sterpaglie;</w:t>
      </w:r>
    </w:p>
    <w:p w:rsidR="00C946AA" w:rsidRDefault="00CD0675" w:rsidP="00C946AA">
      <w:pPr>
        <w:pStyle w:val="albo1"/>
        <w:ind w:left="360"/>
        <w:jc w:val="both"/>
      </w:pPr>
      <w:r w:rsidRPr="00CD0675">
        <w:t>f) le caditoie interne ai tombini per la raccolta dell’acqua piovana, presenti in giardini e cortili, vanno ispezionate, pulite e vuotate almeno ogni due settimane.</w:t>
      </w:r>
    </w:p>
    <w:p w:rsidR="00DF7246" w:rsidRPr="008D3E0B" w:rsidRDefault="00C946AA" w:rsidP="008D3E0B">
      <w:pPr>
        <w:pStyle w:val="Titolo3"/>
        <w:jc w:val="both"/>
        <w:rPr>
          <w:rFonts w:ascii="Times New Roman" w:hAnsi="Times New Roman" w:cs="Times New Roman"/>
          <w:b/>
          <w:bCs/>
        </w:rPr>
      </w:pPr>
      <w:r w:rsidRPr="008D3E0B">
        <w:rPr>
          <w:rFonts w:ascii="Times New Roman" w:hAnsi="Times New Roman" w:cs="Times New Roman"/>
          <w:b/>
          <w:bCs/>
        </w:rPr>
        <w:t>Art. 39 – Nidi di uccelli</w:t>
      </w:r>
    </w:p>
    <w:p w:rsidR="00DF7246" w:rsidRDefault="00DF7246" w:rsidP="00DF7246">
      <w:pPr>
        <w:jc w:val="center"/>
        <w:rPr>
          <w:b/>
          <w:bCs/>
        </w:rPr>
      </w:pPr>
    </w:p>
    <w:p w:rsidR="00DF7246" w:rsidRDefault="00DF7246" w:rsidP="00DF7246">
      <w:pPr>
        <w:pStyle w:val="albo1"/>
        <w:spacing w:before="0" w:after="0"/>
        <w:jc w:val="both"/>
      </w:pPr>
      <w:r>
        <w:t>1. È vietata la distruzione di nidi e delle nidiate degli uccelli. È parimenti vietato attirare uccelli in nidi artificiali per impadronirsene.</w:t>
      </w:r>
    </w:p>
    <w:p w:rsidR="00DF7246" w:rsidRDefault="00DF7246" w:rsidP="00DF7246">
      <w:pPr>
        <w:jc w:val="center"/>
      </w:pPr>
    </w:p>
    <w:p w:rsidR="003F6E48" w:rsidRPr="00432278" w:rsidRDefault="003F6E48" w:rsidP="008D3E0B">
      <w:pPr>
        <w:pStyle w:val="Titolo3"/>
        <w:jc w:val="both"/>
        <w:rPr>
          <w:b/>
          <w:bCs/>
        </w:rPr>
      </w:pPr>
      <w:r w:rsidRPr="008D3E0B">
        <w:rPr>
          <w:rFonts w:ascii="Times New Roman" w:hAnsi="Times New Roman" w:cs="Times New Roman"/>
          <w:b/>
          <w:bCs/>
        </w:rPr>
        <w:t>Art. 40 – Esche avvelenate</w:t>
      </w:r>
    </w:p>
    <w:p w:rsidR="00DF7246" w:rsidRDefault="00DF7246" w:rsidP="00DF7246">
      <w:pPr>
        <w:pStyle w:val="Titolo5"/>
      </w:pPr>
    </w:p>
    <w:p w:rsidR="00DF7246" w:rsidRDefault="00DF7246" w:rsidP="00DF7246">
      <w:pPr>
        <w:pStyle w:val="albo1"/>
        <w:spacing w:before="0" w:after="0"/>
      </w:pPr>
      <w:r>
        <w:t>1. È vietato spargere esche avvelenate sul territorio ed impiegare sostanze venefiche senza specifica autorizzazione dell'Autorità sanitaria e veterinaria competente per territorio.</w:t>
      </w:r>
    </w:p>
    <w:p w:rsidR="00DF7246" w:rsidRDefault="00DF7246" w:rsidP="003F6E48">
      <w:pPr>
        <w:pStyle w:val="albo1"/>
        <w:spacing w:before="0" w:after="0"/>
        <w:rPr>
          <w:b/>
          <w:bCs/>
        </w:rPr>
      </w:pPr>
    </w:p>
    <w:p w:rsidR="003F6E48" w:rsidRPr="00432278" w:rsidRDefault="003F6E48" w:rsidP="008D3E0B">
      <w:pPr>
        <w:pStyle w:val="Titolo3"/>
        <w:jc w:val="both"/>
        <w:rPr>
          <w:b/>
          <w:bCs/>
        </w:rPr>
      </w:pPr>
      <w:r w:rsidRPr="008D3E0B">
        <w:rPr>
          <w:rFonts w:ascii="Times New Roman" w:hAnsi="Times New Roman" w:cs="Times New Roman"/>
          <w:b/>
          <w:bCs/>
        </w:rPr>
        <w:t>Art. 41 - Apicoltura</w:t>
      </w:r>
    </w:p>
    <w:p w:rsidR="00DF7246" w:rsidRDefault="00DF7246" w:rsidP="00DF7246">
      <w:pPr>
        <w:pStyle w:val="albo1"/>
        <w:spacing w:before="0" w:after="0"/>
        <w:jc w:val="center"/>
        <w:rPr>
          <w:b/>
          <w:bCs/>
        </w:rPr>
      </w:pPr>
    </w:p>
    <w:p w:rsidR="00DF7246" w:rsidRDefault="00DF7246" w:rsidP="00DF7246">
      <w:pPr>
        <w:pStyle w:val="Corpodeltesto2"/>
      </w:pPr>
      <w:r>
        <w:t>1. L’ esercizio dell’apicoltura dovrà effettuarsi tenendo presenti le disposizioni di cui al R.D.L. 23/10/1925 n° 2079 e relativo regolamento approvato con R.D. 17/03/1927 n°614.</w:t>
      </w:r>
    </w:p>
    <w:p w:rsidR="00DF7246" w:rsidRDefault="00DF7246" w:rsidP="00DF7246"/>
    <w:p w:rsidR="00DF7246" w:rsidRDefault="00DF7246" w:rsidP="006F5FDB">
      <w:pPr>
        <w:pStyle w:val="Corpodeltesto2"/>
        <w:numPr>
          <w:ilvl w:val="0"/>
          <w:numId w:val="33"/>
        </w:numPr>
      </w:pPr>
      <w:r>
        <w:t>La disciplina dell’apicoltura è altresì regolata con la Legge Regionale 3 agosto 1998 n° 20 “Norme per la disciplina, la tutela e lo sviluppo dell’apicoltura in Piemonte”.</w:t>
      </w:r>
    </w:p>
    <w:p w:rsidR="00DF7246" w:rsidRPr="008D3E0B" w:rsidRDefault="003F6E48" w:rsidP="008D3E0B">
      <w:pPr>
        <w:pStyle w:val="Titolo3"/>
        <w:jc w:val="both"/>
        <w:rPr>
          <w:rFonts w:ascii="Times New Roman" w:hAnsi="Times New Roman" w:cs="Times New Roman"/>
          <w:b/>
          <w:bCs/>
        </w:rPr>
      </w:pPr>
      <w:r w:rsidRPr="008D3E0B">
        <w:rPr>
          <w:rFonts w:ascii="Times New Roman" w:hAnsi="Times New Roman" w:cs="Times New Roman"/>
          <w:b/>
          <w:bCs/>
        </w:rPr>
        <w:lastRenderedPageBreak/>
        <w:t>Art. 42 – Usi civici</w:t>
      </w:r>
    </w:p>
    <w:p w:rsidR="003F6E48" w:rsidRPr="003F6E48" w:rsidRDefault="003F6E48" w:rsidP="00DF7246">
      <w:pPr>
        <w:rPr>
          <w:sz w:val="24"/>
          <w:szCs w:val="24"/>
        </w:rPr>
      </w:pPr>
    </w:p>
    <w:p w:rsidR="00DF7246" w:rsidRPr="003F6E48" w:rsidRDefault="00DF7246" w:rsidP="00DF7246">
      <w:pPr>
        <w:jc w:val="both"/>
        <w:rPr>
          <w:sz w:val="24"/>
          <w:szCs w:val="24"/>
        </w:rPr>
      </w:pPr>
      <w:r w:rsidRPr="003F6E48">
        <w:rPr>
          <w:sz w:val="24"/>
          <w:szCs w:val="24"/>
        </w:rPr>
        <w:t>1. Per l’esercizio degli usi civici che fossero accertati sui terreni demaniali a beneficio della popolazione del Comune, si osserveranno le norme del Regolamento da emanare ai sensi degli artt. 43 e seguenti del R.D. 26/2/1928 n° 332. Fino all’emanazione di tale regolamento si osservano le norme per l’utilizzazione dei boschi e pascoli contenute nel R.D. 30 dicembre 1923 n° 3267, nel rispettivo regolamento approvato con R.D. 16 maggio 1926 n° 1126 e nelle prescrizioni di massima di polizia forestale.</w:t>
      </w:r>
    </w:p>
    <w:p w:rsidR="00DF7246" w:rsidRDefault="00DF7246" w:rsidP="00DF7246"/>
    <w:p w:rsidR="005726AF" w:rsidRPr="008D3E0B" w:rsidRDefault="003F6E48" w:rsidP="008D3E0B">
      <w:pPr>
        <w:pStyle w:val="Titolo3"/>
        <w:jc w:val="both"/>
        <w:rPr>
          <w:rFonts w:ascii="Times New Roman" w:hAnsi="Times New Roman" w:cs="Times New Roman"/>
          <w:b/>
          <w:bCs/>
        </w:rPr>
      </w:pPr>
      <w:r w:rsidRPr="008D3E0B">
        <w:rPr>
          <w:rFonts w:ascii="Times New Roman" w:hAnsi="Times New Roman" w:cs="Times New Roman"/>
          <w:b/>
          <w:bCs/>
        </w:rPr>
        <w:t>Art. 43</w:t>
      </w:r>
      <w:r w:rsidR="005726AF" w:rsidRPr="008D3E0B">
        <w:rPr>
          <w:rFonts w:ascii="Times New Roman" w:hAnsi="Times New Roman" w:cs="Times New Roman"/>
          <w:b/>
          <w:bCs/>
        </w:rPr>
        <w:t xml:space="preserve"> –</w:t>
      </w:r>
      <w:bookmarkEnd w:id="97"/>
      <w:bookmarkEnd w:id="98"/>
      <w:r w:rsidR="00DA523C" w:rsidRPr="008D3E0B">
        <w:rPr>
          <w:rFonts w:ascii="Times New Roman" w:hAnsi="Times New Roman" w:cs="Times New Roman"/>
          <w:b/>
          <w:bCs/>
        </w:rPr>
        <w:t>Vendita di piante e sementi</w:t>
      </w:r>
    </w:p>
    <w:p w:rsidR="002F7292" w:rsidRDefault="002F7292">
      <w:pPr>
        <w:jc w:val="both"/>
        <w:rPr>
          <w:sz w:val="24"/>
          <w:szCs w:val="24"/>
        </w:rPr>
      </w:pPr>
    </w:p>
    <w:p w:rsidR="002F7292" w:rsidRDefault="002F7292" w:rsidP="002F7292">
      <w:pPr>
        <w:pStyle w:val="Corpodeltesto2"/>
      </w:pPr>
      <w:r>
        <w:t>1. E’ consentito il commercio di piante spontanee, parti di esse e delle loro sementi, nell’osservanza delle norme di cui alla legge 22/5/1973 n° 269 e delle norme regionali di legge in materia.</w:t>
      </w:r>
    </w:p>
    <w:p w:rsidR="002F7292" w:rsidRPr="002F7292" w:rsidRDefault="002F7292" w:rsidP="002F7292">
      <w:pPr>
        <w:jc w:val="both"/>
        <w:rPr>
          <w:rStyle w:val="albo"/>
          <w:sz w:val="24"/>
          <w:szCs w:val="24"/>
        </w:rPr>
      </w:pPr>
      <w:r>
        <w:rPr>
          <w:b/>
          <w:bCs/>
        </w:rPr>
        <w:br/>
      </w:r>
      <w:r w:rsidRPr="002F7292">
        <w:rPr>
          <w:rStyle w:val="albo"/>
          <w:sz w:val="24"/>
          <w:szCs w:val="24"/>
        </w:rPr>
        <w:t>2. E’ vietato il commercio ambulante delle piante, delle parti di piante o di sementi destinati alla coltivazione a coloro che non siano muniti di apposita autorizzazione.</w:t>
      </w:r>
    </w:p>
    <w:p w:rsidR="002F7292" w:rsidRPr="00432278" w:rsidRDefault="002F7292" w:rsidP="008D3E0B">
      <w:pPr>
        <w:pStyle w:val="Titolo3"/>
        <w:jc w:val="both"/>
        <w:rPr>
          <w:b/>
          <w:bCs/>
        </w:rPr>
      </w:pPr>
      <w:r w:rsidRPr="00045C22">
        <w:br/>
      </w:r>
      <w:r w:rsidR="003F6E48" w:rsidRPr="008D3E0B">
        <w:rPr>
          <w:rFonts w:ascii="Times New Roman" w:hAnsi="Times New Roman" w:cs="Times New Roman"/>
          <w:b/>
          <w:bCs/>
        </w:rPr>
        <w:t xml:space="preserve">Art. 44 - </w:t>
      </w:r>
      <w:r w:rsidRPr="008D3E0B">
        <w:rPr>
          <w:rFonts w:ascii="Times New Roman" w:hAnsi="Times New Roman" w:cs="Times New Roman"/>
          <w:b/>
          <w:bCs/>
        </w:rPr>
        <w:t xml:space="preserve"> Funghi e tartufi</w:t>
      </w:r>
    </w:p>
    <w:p w:rsidR="002F7292" w:rsidRPr="00045C22" w:rsidRDefault="002F7292" w:rsidP="002F7292"/>
    <w:p w:rsidR="002F7292" w:rsidRDefault="002F7292" w:rsidP="002F7292">
      <w:pPr>
        <w:pStyle w:val="Testonormale"/>
        <w:jc w:val="both"/>
        <w:rPr>
          <w:rFonts w:eastAsia="MS Mincho"/>
        </w:rPr>
      </w:pPr>
      <w:r>
        <w:rPr>
          <w:rFonts w:ascii="Times New Roman" w:hAnsi="Times New Roman" w:cs="Times New Roman"/>
          <w:sz w:val="24"/>
          <w:szCs w:val="24"/>
        </w:rPr>
        <w:t xml:space="preserve">1. La raccolta e la commercializzazione dei funghi è regolata dal Regolamento approvato con D.P.R. 14/07/1995 N° 376 e dalla L.R. 2/11/1982 n° 32 e </w:t>
      </w:r>
      <w:proofErr w:type="spellStart"/>
      <w:r>
        <w:rPr>
          <w:rFonts w:ascii="Times New Roman" w:hAnsi="Times New Roman" w:cs="Times New Roman"/>
          <w:sz w:val="24"/>
          <w:szCs w:val="24"/>
        </w:rPr>
        <w:t>s.m.i.</w:t>
      </w:r>
      <w:proofErr w:type="spellEnd"/>
      <w:r>
        <w:rPr>
          <w:rFonts w:eastAsia="MS Mincho"/>
        </w:rPr>
        <w:t xml:space="preserve"> </w:t>
      </w:r>
      <w:r w:rsidR="00DF2B92" w:rsidRPr="00DF2B92">
        <w:rPr>
          <w:rFonts w:ascii="Times New Roman" w:eastAsia="MS Mincho" w:hAnsi="Times New Roman" w:cs="Times New Roman"/>
          <w:sz w:val="24"/>
          <w:szCs w:val="24"/>
        </w:rPr>
        <w:t>e da L.R. 24/2007</w:t>
      </w:r>
      <w:r w:rsidR="00DF2B92">
        <w:rPr>
          <w:rFonts w:ascii="Times New Roman" w:eastAsia="MS Mincho" w:hAnsi="Times New Roman" w:cs="Times New Roman"/>
          <w:sz w:val="24"/>
          <w:szCs w:val="24"/>
        </w:rPr>
        <w:t>.</w:t>
      </w:r>
    </w:p>
    <w:p w:rsidR="002F7292" w:rsidRDefault="002F7292" w:rsidP="002F7292">
      <w:pPr>
        <w:jc w:val="both"/>
      </w:pPr>
    </w:p>
    <w:p w:rsidR="002F7292" w:rsidRDefault="002F7292" w:rsidP="002F7292">
      <w:pPr>
        <w:pStyle w:val="Corpodeltesto2"/>
      </w:pPr>
      <w:r>
        <w:t>2. La raccolta e la commercializzazione dei tartufi sono regolate dalla Legge Regionale 12/03/2002 n° 10.</w:t>
      </w:r>
    </w:p>
    <w:p w:rsidR="00DA523C" w:rsidRPr="00CD0675" w:rsidRDefault="00DA523C">
      <w:pPr>
        <w:jc w:val="both"/>
        <w:rPr>
          <w:sz w:val="24"/>
          <w:szCs w:val="24"/>
        </w:rPr>
      </w:pPr>
    </w:p>
    <w:p w:rsidR="005726AF" w:rsidRPr="00271701" w:rsidRDefault="005726AF">
      <w:pPr>
        <w:pStyle w:val="Titolo2"/>
        <w:jc w:val="both"/>
        <w:rPr>
          <w:rFonts w:ascii="Times New Roman" w:hAnsi="Times New Roman" w:cs="Times New Roman"/>
          <w:i w:val="0"/>
          <w:iCs w:val="0"/>
        </w:rPr>
      </w:pPr>
      <w:bookmarkStart w:id="99" w:name="_Toc472313567"/>
      <w:bookmarkStart w:id="100" w:name="_Toc475935758"/>
      <w:r w:rsidRPr="00271701">
        <w:rPr>
          <w:rFonts w:ascii="Times New Roman" w:hAnsi="Times New Roman" w:cs="Times New Roman"/>
          <w:i w:val="0"/>
          <w:iCs w:val="0"/>
        </w:rPr>
        <w:t>CAPO XI – NORME RELATIVE ALLE ACQUE</w:t>
      </w:r>
      <w:bookmarkEnd w:id="99"/>
      <w:bookmarkEnd w:id="100"/>
    </w:p>
    <w:p w:rsidR="005726AF" w:rsidRPr="00432278" w:rsidRDefault="003F6E48">
      <w:pPr>
        <w:pStyle w:val="Titolo3"/>
        <w:jc w:val="both"/>
        <w:rPr>
          <w:rFonts w:ascii="Times New Roman" w:hAnsi="Times New Roman" w:cs="Times New Roman"/>
          <w:b/>
          <w:bCs/>
        </w:rPr>
      </w:pPr>
      <w:bookmarkStart w:id="101" w:name="_Toc472313568"/>
      <w:bookmarkStart w:id="102" w:name="_Toc475935759"/>
      <w:r w:rsidRPr="00432278">
        <w:rPr>
          <w:rFonts w:ascii="Times New Roman" w:hAnsi="Times New Roman" w:cs="Times New Roman"/>
          <w:b/>
          <w:bCs/>
        </w:rPr>
        <w:t>Art. 45</w:t>
      </w:r>
      <w:r w:rsidR="005726AF" w:rsidRPr="00432278">
        <w:rPr>
          <w:rFonts w:ascii="Times New Roman" w:hAnsi="Times New Roman" w:cs="Times New Roman"/>
          <w:b/>
          <w:bCs/>
        </w:rPr>
        <w:t xml:space="preserve"> – Acque pubbliche</w:t>
      </w:r>
      <w:bookmarkEnd w:id="101"/>
      <w:bookmarkEnd w:id="102"/>
      <w:r w:rsidR="005726AF" w:rsidRPr="00432278">
        <w:rPr>
          <w:rFonts w:ascii="Times New Roman" w:hAnsi="Times New Roman" w:cs="Times New Roman"/>
          <w:b/>
          <w:bCs/>
        </w:rPr>
        <w:t xml:space="preserve"> </w:t>
      </w:r>
    </w:p>
    <w:p w:rsidR="005726AF" w:rsidRPr="00CD0675" w:rsidRDefault="005726AF">
      <w:pPr>
        <w:jc w:val="both"/>
        <w:rPr>
          <w:sz w:val="24"/>
          <w:szCs w:val="24"/>
        </w:rPr>
      </w:pPr>
    </w:p>
    <w:p w:rsidR="005726AF" w:rsidRPr="00CD0675" w:rsidRDefault="005726AF">
      <w:pPr>
        <w:pStyle w:val="Corpodeltesto2"/>
        <w:tabs>
          <w:tab w:val="left" w:pos="360"/>
        </w:tabs>
        <w:jc w:val="both"/>
      </w:pPr>
      <w:r w:rsidRPr="00CD0675">
        <w:t>1.     E’ vietato danneggiare o lordare in qualsiasi modo:</w:t>
      </w:r>
    </w:p>
    <w:p w:rsidR="005726AF" w:rsidRPr="00CD0675" w:rsidRDefault="005726AF" w:rsidP="005726AF">
      <w:pPr>
        <w:pStyle w:val="Corpodeltesto2"/>
        <w:numPr>
          <w:ilvl w:val="0"/>
          <w:numId w:val="49"/>
        </w:numPr>
        <w:tabs>
          <w:tab w:val="left" w:pos="360"/>
        </w:tabs>
        <w:jc w:val="both"/>
      </w:pPr>
      <w:proofErr w:type="gramStart"/>
      <w:r w:rsidRPr="00CD0675">
        <w:t>le</w:t>
      </w:r>
      <w:proofErr w:type="gramEnd"/>
      <w:r w:rsidRPr="00CD0675">
        <w:t xml:space="preserve"> sorgenti , i corsi d’acqua e gli specchi d’acqua superficiali ,</w:t>
      </w:r>
      <w:r w:rsidRPr="00CD0675">
        <w:rPr>
          <w:b/>
          <w:bCs/>
        </w:rPr>
        <w:t xml:space="preserve"> </w:t>
      </w:r>
      <w:r w:rsidRPr="00CD0675">
        <w:t>le condutture delle acque pubbliche ;</w:t>
      </w:r>
    </w:p>
    <w:p w:rsidR="005726AF" w:rsidRPr="00CD0675" w:rsidRDefault="005726AF" w:rsidP="005726AF">
      <w:pPr>
        <w:pStyle w:val="Corpodeltesto2"/>
        <w:numPr>
          <w:ilvl w:val="0"/>
          <w:numId w:val="49"/>
        </w:numPr>
        <w:tabs>
          <w:tab w:val="left" w:pos="360"/>
        </w:tabs>
        <w:jc w:val="both"/>
      </w:pPr>
      <w:proofErr w:type="gramStart"/>
      <w:r w:rsidRPr="00CD0675">
        <w:t>le</w:t>
      </w:r>
      <w:proofErr w:type="gramEnd"/>
      <w:r w:rsidRPr="00CD0675">
        <w:t xml:space="preserve"> fontane pubbliche e di imbrattarle , nonché di lavare nelle medesime ;</w:t>
      </w:r>
      <w:bookmarkStart w:id="103" w:name="_Toc472313569"/>
      <w:bookmarkStart w:id="104" w:name="_Toc475935760"/>
    </w:p>
    <w:p w:rsidR="005726AF" w:rsidRPr="00CD0675" w:rsidRDefault="005726AF" w:rsidP="005726AF">
      <w:pPr>
        <w:pStyle w:val="Corpodeltesto2"/>
        <w:numPr>
          <w:ilvl w:val="0"/>
          <w:numId w:val="49"/>
        </w:numPr>
        <w:tabs>
          <w:tab w:val="left" w:pos="360"/>
        </w:tabs>
        <w:jc w:val="both"/>
      </w:pPr>
      <w:proofErr w:type="gramStart"/>
      <w:r w:rsidRPr="00CD0675">
        <w:t>pulire</w:t>
      </w:r>
      <w:proofErr w:type="gramEnd"/>
      <w:r w:rsidRPr="00CD0675">
        <w:t xml:space="preserve"> e lavare veicoli o altri mezzi .</w:t>
      </w:r>
    </w:p>
    <w:p w:rsidR="005726AF" w:rsidRPr="00CD0675" w:rsidRDefault="005726AF">
      <w:pPr>
        <w:pStyle w:val="Corpodeltesto2"/>
        <w:tabs>
          <w:tab w:val="left" w:pos="360"/>
        </w:tabs>
        <w:ind w:left="387"/>
        <w:jc w:val="both"/>
      </w:pPr>
    </w:p>
    <w:p w:rsidR="005726AF" w:rsidRPr="008D3E0B" w:rsidRDefault="005726AF" w:rsidP="008D3E0B">
      <w:pPr>
        <w:pStyle w:val="Titolo3"/>
        <w:jc w:val="both"/>
        <w:rPr>
          <w:rFonts w:ascii="Times New Roman" w:hAnsi="Times New Roman" w:cs="Times New Roman"/>
          <w:b/>
          <w:bCs/>
        </w:rPr>
      </w:pPr>
      <w:r w:rsidRPr="008D3E0B">
        <w:rPr>
          <w:rFonts w:ascii="Times New Roman" w:hAnsi="Times New Roman" w:cs="Times New Roman"/>
          <w:b/>
          <w:bCs/>
        </w:rPr>
        <w:t>Ar</w:t>
      </w:r>
      <w:r w:rsidR="003F6E48" w:rsidRPr="008D3E0B">
        <w:rPr>
          <w:rFonts w:ascii="Times New Roman" w:hAnsi="Times New Roman" w:cs="Times New Roman"/>
          <w:b/>
          <w:bCs/>
        </w:rPr>
        <w:t>t. 46</w:t>
      </w:r>
      <w:r w:rsidRPr="008D3E0B">
        <w:rPr>
          <w:rFonts w:ascii="Times New Roman" w:hAnsi="Times New Roman" w:cs="Times New Roman"/>
          <w:b/>
          <w:bCs/>
        </w:rPr>
        <w:t xml:space="preserve"> – Abbeveratoi e fossi irrigui</w:t>
      </w:r>
      <w:bookmarkEnd w:id="103"/>
      <w:bookmarkEnd w:id="104"/>
    </w:p>
    <w:p w:rsidR="005726AF" w:rsidRPr="00CD0675" w:rsidRDefault="005726AF">
      <w:pPr>
        <w:jc w:val="both"/>
        <w:rPr>
          <w:sz w:val="24"/>
          <w:szCs w:val="24"/>
        </w:rPr>
      </w:pPr>
    </w:p>
    <w:p w:rsidR="005726AF" w:rsidRPr="00CD0675" w:rsidRDefault="005726AF">
      <w:pPr>
        <w:numPr>
          <w:ilvl w:val="0"/>
          <w:numId w:val="34"/>
        </w:numPr>
        <w:tabs>
          <w:tab w:val="left" w:pos="360"/>
        </w:tabs>
        <w:jc w:val="both"/>
        <w:rPr>
          <w:sz w:val="24"/>
          <w:szCs w:val="24"/>
        </w:rPr>
      </w:pPr>
      <w:r w:rsidRPr="00CD0675">
        <w:rPr>
          <w:sz w:val="24"/>
          <w:szCs w:val="24"/>
        </w:rPr>
        <w:t>Gli abbeveratoi devono essere tenuti costantemente puliti. E’ vietato:</w:t>
      </w:r>
    </w:p>
    <w:p w:rsidR="005726AF" w:rsidRPr="00CD0675" w:rsidRDefault="005726AF" w:rsidP="006B215B">
      <w:pPr>
        <w:numPr>
          <w:ilvl w:val="0"/>
          <w:numId w:val="35"/>
        </w:numPr>
        <w:tabs>
          <w:tab w:val="left" w:pos="720"/>
        </w:tabs>
        <w:ind w:left="720" w:hanging="360"/>
        <w:jc w:val="both"/>
        <w:rPr>
          <w:sz w:val="24"/>
          <w:szCs w:val="24"/>
        </w:rPr>
      </w:pPr>
      <w:proofErr w:type="gramStart"/>
      <w:r w:rsidRPr="00CD0675">
        <w:rPr>
          <w:sz w:val="24"/>
          <w:szCs w:val="24"/>
        </w:rPr>
        <w:t>lavare</w:t>
      </w:r>
      <w:proofErr w:type="gramEnd"/>
      <w:r w:rsidRPr="00CD0675">
        <w:rPr>
          <w:sz w:val="24"/>
          <w:szCs w:val="24"/>
        </w:rPr>
        <w:t xml:space="preserve"> in essi il bucato;</w:t>
      </w:r>
    </w:p>
    <w:p w:rsidR="005726AF" w:rsidRPr="00CD0675" w:rsidRDefault="005726AF" w:rsidP="006B215B">
      <w:pPr>
        <w:numPr>
          <w:ilvl w:val="0"/>
          <w:numId w:val="35"/>
        </w:numPr>
        <w:tabs>
          <w:tab w:val="left" w:pos="720"/>
        </w:tabs>
        <w:ind w:left="720" w:hanging="360"/>
        <w:jc w:val="both"/>
        <w:rPr>
          <w:sz w:val="24"/>
          <w:szCs w:val="24"/>
        </w:rPr>
      </w:pPr>
      <w:proofErr w:type="gramStart"/>
      <w:r w:rsidRPr="00CD0675">
        <w:rPr>
          <w:sz w:val="24"/>
          <w:szCs w:val="24"/>
        </w:rPr>
        <w:t>introdurvi</w:t>
      </w:r>
      <w:proofErr w:type="gramEnd"/>
      <w:r w:rsidRPr="00CD0675">
        <w:rPr>
          <w:sz w:val="24"/>
          <w:szCs w:val="24"/>
        </w:rPr>
        <w:t xml:space="preserve"> oggetti di qualsiasi specie;</w:t>
      </w:r>
    </w:p>
    <w:p w:rsidR="005726AF" w:rsidRPr="00CD0675" w:rsidRDefault="005726AF" w:rsidP="006B215B">
      <w:pPr>
        <w:numPr>
          <w:ilvl w:val="0"/>
          <w:numId w:val="35"/>
        </w:numPr>
        <w:tabs>
          <w:tab w:val="left" w:pos="720"/>
        </w:tabs>
        <w:ind w:left="720" w:hanging="360"/>
        <w:jc w:val="both"/>
        <w:rPr>
          <w:sz w:val="24"/>
          <w:szCs w:val="24"/>
        </w:rPr>
      </w:pPr>
      <w:proofErr w:type="gramStart"/>
      <w:r w:rsidRPr="00CD0675">
        <w:rPr>
          <w:sz w:val="24"/>
          <w:szCs w:val="24"/>
        </w:rPr>
        <w:t>lavare</w:t>
      </w:r>
      <w:proofErr w:type="gramEnd"/>
      <w:r w:rsidRPr="00CD0675">
        <w:rPr>
          <w:sz w:val="24"/>
          <w:szCs w:val="24"/>
        </w:rPr>
        <w:t xml:space="preserve"> gli an</w:t>
      </w:r>
      <w:r w:rsidR="000C77B6">
        <w:rPr>
          <w:sz w:val="24"/>
          <w:szCs w:val="24"/>
        </w:rPr>
        <w:t>imali, attorno agli abbeveratoi.</w:t>
      </w:r>
    </w:p>
    <w:p w:rsidR="005726AF" w:rsidRPr="00CD0675" w:rsidRDefault="005726AF">
      <w:pPr>
        <w:tabs>
          <w:tab w:val="left" w:pos="720"/>
        </w:tabs>
        <w:ind w:left="360"/>
        <w:jc w:val="both"/>
        <w:rPr>
          <w:sz w:val="24"/>
          <w:szCs w:val="24"/>
        </w:rPr>
      </w:pPr>
    </w:p>
    <w:p w:rsidR="005726AF" w:rsidRPr="00CD0675" w:rsidRDefault="005726AF">
      <w:pPr>
        <w:numPr>
          <w:ilvl w:val="0"/>
          <w:numId w:val="34"/>
        </w:numPr>
        <w:tabs>
          <w:tab w:val="left" w:pos="360"/>
        </w:tabs>
        <w:jc w:val="both"/>
        <w:rPr>
          <w:sz w:val="24"/>
          <w:szCs w:val="24"/>
        </w:rPr>
      </w:pPr>
      <w:r w:rsidRPr="00CD0675">
        <w:rPr>
          <w:sz w:val="24"/>
          <w:szCs w:val="24"/>
        </w:rPr>
        <w:t>Le vasche per abbeverare gli animali devono essere indipendenti dalle fontane pubbliche per uso domestico e l’acqua di rifiuto non può servire per i lavatoi o per altro uso domestico.</w:t>
      </w:r>
    </w:p>
    <w:p w:rsidR="005726AF" w:rsidRPr="00CD0675" w:rsidRDefault="005726AF">
      <w:pPr>
        <w:jc w:val="both"/>
        <w:rPr>
          <w:sz w:val="24"/>
          <w:szCs w:val="24"/>
        </w:rPr>
      </w:pPr>
    </w:p>
    <w:p w:rsidR="005726AF" w:rsidRPr="00432278" w:rsidRDefault="003F6E48">
      <w:pPr>
        <w:pStyle w:val="Titolo3"/>
        <w:jc w:val="both"/>
        <w:rPr>
          <w:rFonts w:ascii="Times New Roman" w:hAnsi="Times New Roman" w:cs="Times New Roman"/>
          <w:b/>
          <w:bCs/>
        </w:rPr>
      </w:pPr>
      <w:bookmarkStart w:id="105" w:name="_Toc472313570"/>
      <w:bookmarkStart w:id="106" w:name="_Toc475935761"/>
      <w:r w:rsidRPr="00432278">
        <w:rPr>
          <w:rFonts w:ascii="Times New Roman" w:hAnsi="Times New Roman" w:cs="Times New Roman"/>
          <w:b/>
          <w:bCs/>
        </w:rPr>
        <w:lastRenderedPageBreak/>
        <w:t>Art. 47</w:t>
      </w:r>
      <w:r w:rsidR="005726AF" w:rsidRPr="00432278">
        <w:rPr>
          <w:rFonts w:ascii="Times New Roman" w:hAnsi="Times New Roman" w:cs="Times New Roman"/>
          <w:b/>
          <w:bCs/>
        </w:rPr>
        <w:t xml:space="preserve"> – Canali scaricatori</w:t>
      </w:r>
      <w:bookmarkEnd w:id="105"/>
      <w:bookmarkEnd w:id="106"/>
      <w:r w:rsidR="00432278">
        <w:rPr>
          <w:rFonts w:ascii="Times New Roman" w:hAnsi="Times New Roman" w:cs="Times New Roman"/>
          <w:b/>
          <w:bCs/>
        </w:rPr>
        <w:t xml:space="preserve"> di scolo </w:t>
      </w:r>
    </w:p>
    <w:p w:rsidR="005726AF" w:rsidRPr="00CD0675" w:rsidRDefault="005726AF" w:rsidP="005726AF">
      <w:pPr>
        <w:numPr>
          <w:ilvl w:val="0"/>
          <w:numId w:val="36"/>
        </w:numPr>
        <w:tabs>
          <w:tab w:val="left" w:pos="360"/>
        </w:tabs>
        <w:jc w:val="both"/>
        <w:rPr>
          <w:sz w:val="24"/>
          <w:szCs w:val="24"/>
        </w:rPr>
      </w:pPr>
      <w:r w:rsidRPr="00CD0675">
        <w:rPr>
          <w:sz w:val="24"/>
          <w:szCs w:val="24"/>
        </w:rPr>
        <w:t xml:space="preserve">Non è permesso di convogliare nei corsi d’acqua </w:t>
      </w:r>
      <w:proofErr w:type="gramStart"/>
      <w:r w:rsidRPr="00CD0675">
        <w:rPr>
          <w:sz w:val="24"/>
          <w:szCs w:val="24"/>
        </w:rPr>
        <w:t>superficiali ,</w:t>
      </w:r>
      <w:proofErr w:type="gramEnd"/>
      <w:r w:rsidRPr="00CD0675">
        <w:rPr>
          <w:sz w:val="24"/>
          <w:szCs w:val="24"/>
        </w:rPr>
        <w:t xml:space="preserve"> sia pubblici che privati le materie putride e inquinanti dei canali scaricatori di acque nere o liquame animale.</w:t>
      </w:r>
    </w:p>
    <w:p w:rsidR="005726AF" w:rsidRPr="00CD0675" w:rsidRDefault="005726AF">
      <w:pPr>
        <w:tabs>
          <w:tab w:val="left" w:pos="360"/>
        </w:tabs>
        <w:ind w:left="360"/>
        <w:jc w:val="both"/>
        <w:rPr>
          <w:sz w:val="24"/>
          <w:szCs w:val="24"/>
        </w:rPr>
      </w:pPr>
      <w:r w:rsidRPr="00CD0675">
        <w:rPr>
          <w:sz w:val="24"/>
          <w:szCs w:val="24"/>
        </w:rPr>
        <w:t xml:space="preserve">Trovano comunque applicazione le disposizioni di cui al D. </w:t>
      </w:r>
      <w:proofErr w:type="spellStart"/>
      <w:r w:rsidRPr="00CD0675">
        <w:rPr>
          <w:sz w:val="24"/>
          <w:szCs w:val="24"/>
        </w:rPr>
        <w:t>Lgs</w:t>
      </w:r>
      <w:proofErr w:type="spellEnd"/>
      <w:r w:rsidRPr="00CD0675">
        <w:rPr>
          <w:sz w:val="24"/>
          <w:szCs w:val="24"/>
        </w:rPr>
        <w:t xml:space="preserve">. 152/99 e </w:t>
      </w:r>
      <w:proofErr w:type="spellStart"/>
      <w:r w:rsidRPr="00CD0675">
        <w:rPr>
          <w:sz w:val="24"/>
          <w:szCs w:val="24"/>
        </w:rPr>
        <w:t>s.m.i.</w:t>
      </w:r>
      <w:proofErr w:type="spellEnd"/>
      <w:r w:rsidRPr="00CD0675">
        <w:rPr>
          <w:sz w:val="24"/>
          <w:szCs w:val="24"/>
        </w:rPr>
        <w:t xml:space="preserve"> e del D.Lgs. 22/97 e s.m. i. e successive modificazioni o </w:t>
      </w:r>
      <w:proofErr w:type="gramStart"/>
      <w:r w:rsidRPr="00CD0675">
        <w:rPr>
          <w:sz w:val="24"/>
          <w:szCs w:val="24"/>
        </w:rPr>
        <w:t>integrazioni .</w:t>
      </w:r>
      <w:proofErr w:type="gramEnd"/>
    </w:p>
    <w:p w:rsidR="005726AF" w:rsidRPr="00CD0675" w:rsidRDefault="005726AF">
      <w:pPr>
        <w:jc w:val="both"/>
        <w:rPr>
          <w:sz w:val="24"/>
          <w:szCs w:val="24"/>
        </w:rPr>
      </w:pPr>
    </w:p>
    <w:p w:rsidR="005726AF" w:rsidRPr="00432278" w:rsidRDefault="005726AF">
      <w:pPr>
        <w:pStyle w:val="Titolo3"/>
        <w:jc w:val="both"/>
        <w:rPr>
          <w:rFonts w:ascii="Times New Roman" w:hAnsi="Times New Roman" w:cs="Times New Roman"/>
          <w:b/>
          <w:bCs/>
        </w:rPr>
      </w:pPr>
      <w:bookmarkStart w:id="107" w:name="_Toc472313571"/>
      <w:bookmarkStart w:id="108" w:name="_Toc475935762"/>
      <w:r w:rsidRPr="00432278">
        <w:rPr>
          <w:rFonts w:ascii="Times New Roman" w:hAnsi="Times New Roman" w:cs="Times New Roman"/>
          <w:b/>
          <w:bCs/>
        </w:rPr>
        <w:t>Art. 4</w:t>
      </w:r>
      <w:r w:rsidR="003F6E48" w:rsidRPr="00432278">
        <w:rPr>
          <w:rFonts w:ascii="Times New Roman" w:hAnsi="Times New Roman" w:cs="Times New Roman"/>
          <w:b/>
          <w:bCs/>
        </w:rPr>
        <w:t>8</w:t>
      </w:r>
      <w:r w:rsidRPr="00432278">
        <w:rPr>
          <w:rFonts w:ascii="Times New Roman" w:hAnsi="Times New Roman" w:cs="Times New Roman"/>
          <w:b/>
          <w:bCs/>
        </w:rPr>
        <w:t xml:space="preserve"> – Deviazione di acque</w:t>
      </w:r>
      <w:bookmarkEnd w:id="107"/>
      <w:bookmarkEnd w:id="108"/>
    </w:p>
    <w:p w:rsidR="005726AF" w:rsidRPr="00CD0675" w:rsidRDefault="005726AF" w:rsidP="005726AF">
      <w:pPr>
        <w:pStyle w:val="Corpodeltesto2"/>
        <w:numPr>
          <w:ilvl w:val="0"/>
          <w:numId w:val="37"/>
        </w:numPr>
        <w:tabs>
          <w:tab w:val="left" w:pos="360"/>
        </w:tabs>
        <w:jc w:val="both"/>
      </w:pPr>
      <w:r w:rsidRPr="00CD0675">
        <w:t>A norma dell’art. 632 del Codice penale è proibito a chiunque di deviare l’acqua piovana sorgiva dal suo corso naturale, o riversarla sulle strade.</w:t>
      </w:r>
    </w:p>
    <w:p w:rsidR="005726AF" w:rsidRPr="00CD0675" w:rsidRDefault="005726AF" w:rsidP="005726AF">
      <w:pPr>
        <w:pStyle w:val="Corpodeltesto2"/>
        <w:numPr>
          <w:ilvl w:val="0"/>
          <w:numId w:val="37"/>
        </w:numPr>
        <w:tabs>
          <w:tab w:val="left" w:pos="360"/>
        </w:tabs>
        <w:jc w:val="both"/>
      </w:pPr>
      <w:r w:rsidRPr="00CD0675">
        <w:t xml:space="preserve">Nessuno può ostruire, alterare o deviare, in qualsiasi modo i canali che servono alle irrigazioni, se non nei limiti dei propri </w:t>
      </w:r>
      <w:proofErr w:type="gramStart"/>
      <w:r w:rsidRPr="00CD0675">
        <w:t>diritti  ,</w:t>
      </w:r>
      <w:proofErr w:type="gramEnd"/>
      <w:r w:rsidRPr="00CD0675">
        <w:t xml:space="preserve"> fatto salvo </w:t>
      </w:r>
      <w:r w:rsidR="004267E8">
        <w:t xml:space="preserve">quanto previsto agli artt. 18 e </w:t>
      </w:r>
      <w:r w:rsidRPr="00CD0675">
        <w:t xml:space="preserve">19 </w:t>
      </w:r>
      <w:r w:rsidR="004267E8">
        <w:t>del Regolamento.</w:t>
      </w:r>
    </w:p>
    <w:p w:rsidR="005726AF" w:rsidRPr="00432278" w:rsidRDefault="003F6E48">
      <w:pPr>
        <w:pStyle w:val="Titolo3"/>
        <w:jc w:val="both"/>
        <w:rPr>
          <w:rFonts w:ascii="Times New Roman" w:hAnsi="Times New Roman" w:cs="Times New Roman"/>
          <w:b/>
          <w:bCs/>
        </w:rPr>
      </w:pPr>
      <w:bookmarkStart w:id="109" w:name="_Toc472313572"/>
      <w:bookmarkStart w:id="110" w:name="_Toc475935763"/>
      <w:r w:rsidRPr="00432278">
        <w:rPr>
          <w:rFonts w:ascii="Times New Roman" w:hAnsi="Times New Roman" w:cs="Times New Roman"/>
          <w:b/>
          <w:bCs/>
        </w:rPr>
        <w:t>Art. 49</w:t>
      </w:r>
      <w:r w:rsidR="005726AF" w:rsidRPr="00432278">
        <w:rPr>
          <w:rFonts w:ascii="Times New Roman" w:hAnsi="Times New Roman" w:cs="Times New Roman"/>
          <w:b/>
          <w:bCs/>
        </w:rPr>
        <w:t xml:space="preserve"> – Gore e scaricatori di </w:t>
      </w:r>
      <w:proofErr w:type="gramStart"/>
      <w:r w:rsidR="005726AF" w:rsidRPr="00432278">
        <w:rPr>
          <w:rFonts w:ascii="Times New Roman" w:hAnsi="Times New Roman" w:cs="Times New Roman"/>
          <w:b/>
          <w:bCs/>
        </w:rPr>
        <w:t>piena ,</w:t>
      </w:r>
      <w:proofErr w:type="gramEnd"/>
      <w:r w:rsidR="005726AF" w:rsidRPr="00432278">
        <w:rPr>
          <w:rFonts w:ascii="Times New Roman" w:hAnsi="Times New Roman" w:cs="Times New Roman"/>
          <w:b/>
          <w:bCs/>
        </w:rPr>
        <w:t xml:space="preserve"> canali scaricatori  irrigui e fossi di scolo</w:t>
      </w:r>
      <w:bookmarkEnd w:id="109"/>
      <w:bookmarkEnd w:id="110"/>
    </w:p>
    <w:p w:rsidR="005726AF" w:rsidRPr="00CD0675" w:rsidRDefault="005726AF" w:rsidP="005726AF">
      <w:pPr>
        <w:numPr>
          <w:ilvl w:val="0"/>
          <w:numId w:val="38"/>
        </w:numPr>
        <w:tabs>
          <w:tab w:val="left" w:pos="360"/>
        </w:tabs>
        <w:jc w:val="both"/>
        <w:rPr>
          <w:sz w:val="24"/>
          <w:szCs w:val="24"/>
        </w:rPr>
      </w:pPr>
      <w:r w:rsidRPr="00CD0675">
        <w:rPr>
          <w:sz w:val="24"/>
          <w:szCs w:val="24"/>
        </w:rPr>
        <w:t xml:space="preserve">I canali irrigui e i fossi di scolo, sia quelli situati lungo le strade di qualsiasi specie, che tra le private proprietà, dovranno essere ogni anno spurgati dai proprietari o frontisti in modo da lasciare scorrere liberamente le acque sia sorgive che piovane. </w:t>
      </w:r>
      <w:r w:rsidRPr="000C77B6">
        <w:rPr>
          <w:sz w:val="24"/>
          <w:szCs w:val="24"/>
        </w:rPr>
        <w:t xml:space="preserve">I canali scaricatori di </w:t>
      </w:r>
      <w:proofErr w:type="gramStart"/>
      <w:r w:rsidRPr="000C77B6">
        <w:rPr>
          <w:sz w:val="24"/>
          <w:szCs w:val="24"/>
        </w:rPr>
        <w:t>piena ,</w:t>
      </w:r>
      <w:proofErr w:type="gramEnd"/>
      <w:r w:rsidRPr="000C77B6">
        <w:rPr>
          <w:sz w:val="24"/>
          <w:szCs w:val="24"/>
        </w:rPr>
        <w:t xml:space="preserve"> scaricatori irrigui ed i fossi di scolo che fossero incapaci di contenere l’acqua che in esso si riversa, dovranno essere convenientemente allargati e approfonditi.</w:t>
      </w:r>
    </w:p>
    <w:p w:rsidR="00DB4086" w:rsidRPr="00CD0675" w:rsidRDefault="005726AF" w:rsidP="005726AF">
      <w:pPr>
        <w:numPr>
          <w:ilvl w:val="0"/>
          <w:numId w:val="38"/>
        </w:numPr>
        <w:tabs>
          <w:tab w:val="left" w:pos="360"/>
        </w:tabs>
        <w:jc w:val="both"/>
        <w:rPr>
          <w:sz w:val="24"/>
          <w:szCs w:val="24"/>
        </w:rPr>
      </w:pPr>
      <w:r w:rsidRPr="00CD0675">
        <w:rPr>
          <w:sz w:val="24"/>
          <w:szCs w:val="24"/>
        </w:rPr>
        <w:t xml:space="preserve">Fatte salve eventuali norme più restrittive previste dalla vigente normativa, per la realizzazione di opere in fregio alle gore , canali scaricatori di piena , ai canali scaricatori  irrigui  e fossi di scolo, da parte dei frontisti,  ivi comprese le recinzioni,  dovrà osservarsi un arretramento di 4,5 metri dalla sponda della gora , del canale o del fosso di scolo per le recinzioni soggette ad autorizzazione  ( per orti o recinzioni non in cemento ) , per consentirne la manutenzione, lo spurgo e l’eventuale deposito del terriccio di scavo. </w:t>
      </w:r>
    </w:p>
    <w:p w:rsidR="005726AF" w:rsidRPr="00CD0675" w:rsidRDefault="003F6E48">
      <w:pPr>
        <w:pStyle w:val="Titolo3"/>
        <w:jc w:val="both"/>
        <w:rPr>
          <w:rFonts w:ascii="Times New Roman" w:hAnsi="Times New Roman" w:cs="Times New Roman"/>
        </w:rPr>
      </w:pPr>
      <w:r w:rsidRPr="00432278">
        <w:rPr>
          <w:rFonts w:ascii="Times New Roman" w:hAnsi="Times New Roman" w:cs="Times New Roman"/>
          <w:b/>
          <w:bCs/>
        </w:rPr>
        <w:t>Art. 50</w:t>
      </w:r>
      <w:r w:rsidR="005726AF" w:rsidRPr="00432278">
        <w:rPr>
          <w:rFonts w:ascii="Times New Roman" w:hAnsi="Times New Roman" w:cs="Times New Roman"/>
          <w:b/>
          <w:bCs/>
        </w:rPr>
        <w:t xml:space="preserve"> - Realizzazione opere in aree agricole</w:t>
      </w:r>
    </w:p>
    <w:p w:rsidR="005726AF" w:rsidRPr="00CD0675" w:rsidRDefault="005726AF">
      <w:pPr>
        <w:jc w:val="both"/>
        <w:rPr>
          <w:sz w:val="24"/>
          <w:szCs w:val="24"/>
        </w:rPr>
      </w:pPr>
    </w:p>
    <w:p w:rsidR="005726AF" w:rsidRPr="00CD0675" w:rsidRDefault="005726AF">
      <w:pPr>
        <w:numPr>
          <w:ilvl w:val="0"/>
          <w:numId w:val="55"/>
        </w:numPr>
        <w:jc w:val="both"/>
        <w:rPr>
          <w:sz w:val="24"/>
          <w:szCs w:val="24"/>
        </w:rPr>
      </w:pPr>
      <w:r w:rsidRPr="00CD0675">
        <w:rPr>
          <w:sz w:val="24"/>
          <w:szCs w:val="24"/>
        </w:rPr>
        <w:t xml:space="preserve">Per la realizzazione di opere ed interventi in aree agricole si fa riferimento alla regolamentazione specifica di cui alle Norme tecniche di attuazione del PRGC vigente e al Regolamento Edilizio, cui si rimanda anche per l’applicazione delle relative sanzioni. </w:t>
      </w:r>
    </w:p>
    <w:p w:rsidR="005726AF" w:rsidRPr="00CD0675" w:rsidRDefault="005726AF">
      <w:pPr>
        <w:numPr>
          <w:ilvl w:val="0"/>
          <w:numId w:val="55"/>
        </w:numPr>
        <w:jc w:val="both"/>
        <w:rPr>
          <w:sz w:val="24"/>
          <w:szCs w:val="24"/>
        </w:rPr>
      </w:pPr>
      <w:r w:rsidRPr="00CD0675">
        <w:rPr>
          <w:sz w:val="24"/>
          <w:szCs w:val="24"/>
        </w:rPr>
        <w:t>Ad integrazione delle predette norme devono in ogni caso osservarsi le seguenti prescrizioni:</w:t>
      </w:r>
    </w:p>
    <w:p w:rsidR="005726AF" w:rsidRPr="00CD0675" w:rsidRDefault="005726AF">
      <w:pPr>
        <w:numPr>
          <w:ilvl w:val="1"/>
          <w:numId w:val="55"/>
        </w:numPr>
        <w:jc w:val="both"/>
        <w:rPr>
          <w:sz w:val="24"/>
          <w:szCs w:val="24"/>
        </w:rPr>
      </w:pPr>
      <w:proofErr w:type="gramStart"/>
      <w:r w:rsidRPr="00CD0675">
        <w:rPr>
          <w:sz w:val="24"/>
          <w:szCs w:val="24"/>
        </w:rPr>
        <w:t>le</w:t>
      </w:r>
      <w:proofErr w:type="gramEnd"/>
      <w:r w:rsidRPr="00CD0675">
        <w:rPr>
          <w:sz w:val="24"/>
          <w:szCs w:val="24"/>
        </w:rPr>
        <w:t xml:space="preserve"> recinzioni dei fondi possono essere realizzate esclusivamente con staccionate in legno, ovvero in rete metallica, con montanti di sostegno, in legno od in ferro, semplicemente infissi nel terreno e senza ancoraggi o muretti in </w:t>
      </w:r>
      <w:proofErr w:type="spellStart"/>
      <w:r w:rsidRPr="00CD0675">
        <w:rPr>
          <w:sz w:val="24"/>
          <w:szCs w:val="24"/>
        </w:rPr>
        <w:t>cls</w:t>
      </w:r>
      <w:proofErr w:type="spellEnd"/>
      <w:r w:rsidRPr="00CD0675">
        <w:rPr>
          <w:sz w:val="24"/>
          <w:szCs w:val="24"/>
        </w:rPr>
        <w:t>.</w:t>
      </w:r>
    </w:p>
    <w:p w:rsidR="005726AF" w:rsidRPr="00CD0675" w:rsidRDefault="005726AF">
      <w:pPr>
        <w:numPr>
          <w:ilvl w:val="1"/>
          <w:numId w:val="55"/>
        </w:numPr>
        <w:jc w:val="both"/>
        <w:rPr>
          <w:sz w:val="24"/>
          <w:szCs w:val="24"/>
        </w:rPr>
      </w:pPr>
      <w:proofErr w:type="gramStart"/>
      <w:r w:rsidRPr="00CD0675">
        <w:rPr>
          <w:sz w:val="24"/>
          <w:szCs w:val="24"/>
        </w:rPr>
        <w:t>nel</w:t>
      </w:r>
      <w:proofErr w:type="gramEnd"/>
      <w:r w:rsidRPr="00CD0675">
        <w:rPr>
          <w:sz w:val="24"/>
          <w:szCs w:val="24"/>
        </w:rPr>
        <w:t xml:space="preserve"> caso di recinzioni in fregio a strade vicinali od interpoderali, dovranno comunque osservarsi le distanze minime previste dal Vigente PRGC per le strade di tipo F (minimo mt. 3 ).</w:t>
      </w:r>
    </w:p>
    <w:p w:rsidR="005726AF" w:rsidRPr="00CD0675" w:rsidRDefault="005726AF">
      <w:pPr>
        <w:numPr>
          <w:ilvl w:val="1"/>
          <w:numId w:val="55"/>
        </w:numPr>
        <w:jc w:val="both"/>
        <w:rPr>
          <w:sz w:val="24"/>
          <w:szCs w:val="24"/>
        </w:rPr>
      </w:pPr>
      <w:proofErr w:type="gramStart"/>
      <w:r w:rsidRPr="00CD0675">
        <w:rPr>
          <w:sz w:val="24"/>
          <w:szCs w:val="24"/>
        </w:rPr>
        <w:t>nel</w:t>
      </w:r>
      <w:proofErr w:type="gramEnd"/>
      <w:r w:rsidRPr="00CD0675">
        <w:rPr>
          <w:sz w:val="24"/>
          <w:szCs w:val="24"/>
        </w:rPr>
        <w:t xml:space="preserve"> caso di recinzioni in fregio a gore o canali scaricatori o scaricatori irrigui , dovrà osservarsi una distanza minima di metri  4,5 dalla sponda del canale.</w:t>
      </w:r>
    </w:p>
    <w:p w:rsidR="005726AF" w:rsidRPr="00CD0675" w:rsidRDefault="005726AF">
      <w:pPr>
        <w:numPr>
          <w:ilvl w:val="1"/>
          <w:numId w:val="55"/>
        </w:numPr>
        <w:jc w:val="both"/>
        <w:rPr>
          <w:sz w:val="24"/>
          <w:szCs w:val="24"/>
        </w:rPr>
      </w:pPr>
      <w:proofErr w:type="gramStart"/>
      <w:r w:rsidRPr="00CD0675">
        <w:rPr>
          <w:sz w:val="24"/>
          <w:szCs w:val="24"/>
        </w:rPr>
        <w:t>nel</w:t>
      </w:r>
      <w:proofErr w:type="gramEnd"/>
      <w:r w:rsidRPr="00CD0675">
        <w:rPr>
          <w:sz w:val="24"/>
          <w:szCs w:val="24"/>
        </w:rPr>
        <w:t xml:space="preserve"> caso di recinzioni di appezzamenti in fregio a fondi finitimi, dovrà osservarsi una distanza minima di metri 3 dal confine del vicino, salvo accordo scritto tra i privati confinanti.</w:t>
      </w:r>
    </w:p>
    <w:p w:rsidR="005726AF" w:rsidRPr="00CD0675" w:rsidRDefault="005726AF">
      <w:pPr>
        <w:jc w:val="both"/>
        <w:rPr>
          <w:sz w:val="24"/>
          <w:szCs w:val="24"/>
        </w:rPr>
      </w:pPr>
    </w:p>
    <w:p w:rsidR="005726AF" w:rsidRPr="00432278" w:rsidRDefault="003F6E48" w:rsidP="008D3E0B">
      <w:pPr>
        <w:pStyle w:val="Titolo3"/>
        <w:jc w:val="both"/>
        <w:rPr>
          <w:b/>
          <w:bCs/>
        </w:rPr>
      </w:pPr>
      <w:r w:rsidRPr="008D3E0B">
        <w:rPr>
          <w:rFonts w:ascii="Times New Roman" w:hAnsi="Times New Roman" w:cs="Times New Roman"/>
          <w:b/>
          <w:bCs/>
        </w:rPr>
        <w:t>Art. 51</w:t>
      </w:r>
      <w:r w:rsidR="005726AF" w:rsidRPr="008D3E0B">
        <w:rPr>
          <w:rFonts w:ascii="Times New Roman" w:hAnsi="Times New Roman" w:cs="Times New Roman"/>
          <w:b/>
          <w:bCs/>
        </w:rPr>
        <w:t xml:space="preserve"> – Ripristino dello stato dei luoghi e obbligo di comunicazione.</w:t>
      </w:r>
    </w:p>
    <w:p w:rsidR="005726AF" w:rsidRPr="00CD0675" w:rsidRDefault="005726AF">
      <w:pPr>
        <w:jc w:val="both"/>
        <w:rPr>
          <w:sz w:val="24"/>
          <w:szCs w:val="24"/>
        </w:rPr>
      </w:pPr>
    </w:p>
    <w:p w:rsidR="005726AF" w:rsidRPr="00CD0675" w:rsidRDefault="005726AF" w:rsidP="00220DF0">
      <w:pPr>
        <w:numPr>
          <w:ilvl w:val="0"/>
          <w:numId w:val="44"/>
        </w:numPr>
        <w:jc w:val="both"/>
        <w:rPr>
          <w:sz w:val="24"/>
          <w:szCs w:val="24"/>
        </w:rPr>
      </w:pPr>
      <w:r w:rsidRPr="00CD0675">
        <w:rPr>
          <w:sz w:val="24"/>
          <w:szCs w:val="24"/>
        </w:rPr>
        <w:t xml:space="preserve">Qualora  risulti  che  il  conduttore  e/o  proprietario  o comunque l’utilizzatore di  un  fondo  si sia impossessato di parte di sedime destinato alla viabilità , </w:t>
      </w:r>
      <w:proofErr w:type="spellStart"/>
      <w:r w:rsidRPr="00CD0675">
        <w:rPr>
          <w:sz w:val="24"/>
          <w:szCs w:val="24"/>
        </w:rPr>
        <w:t>bealere</w:t>
      </w:r>
      <w:proofErr w:type="spellEnd"/>
      <w:r w:rsidRPr="00CD0675">
        <w:rPr>
          <w:sz w:val="24"/>
          <w:szCs w:val="24"/>
        </w:rPr>
        <w:t xml:space="preserve"> , fossi , rii , canali o sostituito ponti ( sia pubblici che privati ) o altra superficie di  uso </w:t>
      </w:r>
      <w:r w:rsidR="00877C94">
        <w:rPr>
          <w:sz w:val="24"/>
          <w:szCs w:val="24"/>
        </w:rPr>
        <w:t xml:space="preserve"> pubblico , sarà  soggetto  all</w:t>
      </w:r>
      <w:r w:rsidRPr="00CD0675">
        <w:rPr>
          <w:sz w:val="24"/>
          <w:szCs w:val="24"/>
        </w:rPr>
        <w:t xml:space="preserve">’obbligo  di </w:t>
      </w:r>
      <w:proofErr w:type="spellStart"/>
      <w:r w:rsidRPr="00CD0675">
        <w:rPr>
          <w:sz w:val="24"/>
          <w:szCs w:val="24"/>
        </w:rPr>
        <w:t>riconfinamento</w:t>
      </w:r>
      <w:proofErr w:type="spellEnd"/>
      <w:r w:rsidRPr="00CD0675">
        <w:rPr>
          <w:sz w:val="24"/>
          <w:szCs w:val="24"/>
        </w:rPr>
        <w:t xml:space="preserve"> e al rifacimento o ripristino delle cose stesse </w:t>
      </w:r>
      <w:r w:rsidR="00877C94">
        <w:rPr>
          <w:sz w:val="24"/>
          <w:szCs w:val="24"/>
        </w:rPr>
        <w:t xml:space="preserve"> </w:t>
      </w:r>
      <w:r w:rsidRPr="00CD0675">
        <w:rPr>
          <w:sz w:val="24"/>
          <w:szCs w:val="24"/>
        </w:rPr>
        <w:t>(</w:t>
      </w:r>
      <w:r w:rsidR="00877C94">
        <w:rPr>
          <w:sz w:val="24"/>
          <w:szCs w:val="24"/>
        </w:rPr>
        <w:t>sedi stradali , fossi</w:t>
      </w:r>
      <w:r w:rsidRPr="00CD0675">
        <w:rPr>
          <w:sz w:val="24"/>
          <w:szCs w:val="24"/>
        </w:rPr>
        <w:t xml:space="preserve">, rii , canali , </w:t>
      </w:r>
      <w:r w:rsidRPr="00CD0675">
        <w:rPr>
          <w:sz w:val="24"/>
          <w:szCs w:val="24"/>
        </w:rPr>
        <w:lastRenderedPageBreak/>
        <w:t>ponti ecc. ) sostenendone tutte le spese conseguenti , comprese eventuali spese legali .</w:t>
      </w:r>
    </w:p>
    <w:p w:rsidR="005726AF" w:rsidRPr="00CD0675" w:rsidRDefault="005726AF">
      <w:pPr>
        <w:numPr>
          <w:ilvl w:val="0"/>
          <w:numId w:val="44"/>
        </w:numPr>
        <w:jc w:val="both"/>
        <w:rPr>
          <w:sz w:val="24"/>
          <w:szCs w:val="24"/>
        </w:rPr>
      </w:pPr>
      <w:proofErr w:type="gramStart"/>
      <w:r w:rsidRPr="00CD0675">
        <w:rPr>
          <w:sz w:val="24"/>
          <w:szCs w:val="24"/>
        </w:rPr>
        <w:t>Le  richieste</w:t>
      </w:r>
      <w:proofErr w:type="gramEnd"/>
      <w:r w:rsidRPr="00CD0675">
        <w:rPr>
          <w:sz w:val="24"/>
          <w:szCs w:val="24"/>
        </w:rPr>
        <w:t xml:space="preserve">  di cui al comma 1°  di </w:t>
      </w:r>
      <w:proofErr w:type="spellStart"/>
      <w:r w:rsidRPr="00CD0675">
        <w:rPr>
          <w:sz w:val="24"/>
          <w:szCs w:val="24"/>
        </w:rPr>
        <w:t>riconfinamento</w:t>
      </w:r>
      <w:proofErr w:type="spellEnd"/>
      <w:r w:rsidRPr="00CD0675">
        <w:rPr>
          <w:sz w:val="24"/>
          <w:szCs w:val="24"/>
        </w:rPr>
        <w:t xml:space="preserve"> o ripristino a salvaguardia delle arre pubbliche dovranno essere ottemperate entro il termine previsto dall’Ordinanza ingiuntiva di ripristino .</w:t>
      </w:r>
    </w:p>
    <w:p w:rsidR="005726AF" w:rsidRPr="00CD0675" w:rsidRDefault="005726AF">
      <w:pPr>
        <w:numPr>
          <w:ilvl w:val="0"/>
          <w:numId w:val="44"/>
        </w:numPr>
        <w:jc w:val="both"/>
        <w:rPr>
          <w:sz w:val="24"/>
          <w:szCs w:val="24"/>
        </w:rPr>
      </w:pPr>
      <w:proofErr w:type="gramStart"/>
      <w:r w:rsidRPr="00CD0675">
        <w:rPr>
          <w:sz w:val="24"/>
          <w:szCs w:val="24"/>
        </w:rPr>
        <w:t>In  caso</w:t>
      </w:r>
      <w:proofErr w:type="gramEnd"/>
      <w:r w:rsidRPr="00CD0675">
        <w:rPr>
          <w:sz w:val="24"/>
          <w:szCs w:val="24"/>
        </w:rPr>
        <w:t xml:space="preserve">  di  inottemperanza  nel  termine previsto dall’ Ordinanza e qualora non sia intervenuta sospensiva, i lavori di  ripristino  medesimi  saranno  effettuati   a  cura  </w:t>
      </w:r>
      <w:proofErr w:type="spellStart"/>
      <w:r w:rsidRPr="00CD0675">
        <w:rPr>
          <w:sz w:val="24"/>
          <w:szCs w:val="24"/>
        </w:rPr>
        <w:t>dell</w:t>
      </w:r>
      <w:proofErr w:type="spellEnd"/>
      <w:r w:rsidRPr="00CD0675">
        <w:rPr>
          <w:sz w:val="24"/>
          <w:szCs w:val="24"/>
        </w:rPr>
        <w:t xml:space="preserve"> ’ Amministrazione  Comunale con rivalsa piena e incondizionata sugli inadempienti .</w:t>
      </w:r>
    </w:p>
    <w:p w:rsidR="005726AF" w:rsidRPr="00CD0675" w:rsidRDefault="005726AF">
      <w:pPr>
        <w:jc w:val="both"/>
        <w:rPr>
          <w:sz w:val="24"/>
          <w:szCs w:val="24"/>
        </w:rPr>
      </w:pPr>
    </w:p>
    <w:p w:rsidR="005726AF" w:rsidRPr="008D3E0B" w:rsidRDefault="003F6E48" w:rsidP="008D3E0B">
      <w:pPr>
        <w:pStyle w:val="Titolo3"/>
        <w:jc w:val="both"/>
        <w:rPr>
          <w:rFonts w:ascii="Times New Roman" w:hAnsi="Times New Roman" w:cs="Times New Roman"/>
          <w:b/>
          <w:bCs/>
        </w:rPr>
      </w:pPr>
      <w:r w:rsidRPr="008D3E0B">
        <w:rPr>
          <w:rFonts w:ascii="Times New Roman" w:hAnsi="Times New Roman" w:cs="Times New Roman"/>
          <w:b/>
          <w:bCs/>
        </w:rPr>
        <w:t xml:space="preserve">Art. 52 - </w:t>
      </w:r>
      <w:r w:rsidR="00D23DBA" w:rsidRPr="008D3E0B">
        <w:rPr>
          <w:rFonts w:ascii="Times New Roman" w:hAnsi="Times New Roman" w:cs="Times New Roman"/>
          <w:b/>
          <w:bCs/>
        </w:rPr>
        <w:t xml:space="preserve"> Campeggi</w:t>
      </w:r>
    </w:p>
    <w:p w:rsidR="00822E91" w:rsidRDefault="00822E91">
      <w:pPr>
        <w:jc w:val="both"/>
        <w:rPr>
          <w:sz w:val="24"/>
          <w:szCs w:val="24"/>
        </w:rPr>
      </w:pPr>
    </w:p>
    <w:p w:rsidR="00D23DBA" w:rsidRDefault="00D23DBA" w:rsidP="00D23DBA">
      <w:pPr>
        <w:pStyle w:val="Corpodeltesto2"/>
      </w:pPr>
      <w:r>
        <w:t>1. E’ fatto divieto di praticare il campeggio su tutto il territorio comunale, esercitato con qualunque mezzo e qualsiasi forma, salvo che nelle aree all’uopo destinate ed autorizzate dal Comune a norma delle leggi vigenti in materia, dello strumento urbanistico e del regolamento del Parco.</w:t>
      </w:r>
    </w:p>
    <w:p w:rsidR="00D23DBA" w:rsidRDefault="00D23DBA" w:rsidP="00D23DBA">
      <w:pPr>
        <w:pStyle w:val="Corpodeltesto2"/>
      </w:pPr>
    </w:p>
    <w:p w:rsidR="00D23DBA" w:rsidRPr="00D23DBA" w:rsidRDefault="00D23DBA" w:rsidP="00D23DBA">
      <w:pPr>
        <w:jc w:val="both"/>
        <w:rPr>
          <w:sz w:val="24"/>
          <w:szCs w:val="24"/>
        </w:rPr>
      </w:pPr>
      <w:r w:rsidRPr="00D23DBA">
        <w:rPr>
          <w:sz w:val="24"/>
          <w:szCs w:val="24"/>
        </w:rPr>
        <w:t xml:space="preserve">2.  Il Funzionario responsabile può derogare al divieto di campeggio nei soli casi di insediamenti temporanei, limitati per periodo e per luogo, nel rispetto della normativa igienico sanitaria e della L.R. 31/08/1979 n° 54 e </w:t>
      </w:r>
      <w:proofErr w:type="spellStart"/>
      <w:r w:rsidRPr="00D23DBA">
        <w:rPr>
          <w:sz w:val="24"/>
          <w:szCs w:val="24"/>
        </w:rPr>
        <w:t>s.m.i.</w:t>
      </w:r>
      <w:proofErr w:type="spellEnd"/>
    </w:p>
    <w:p w:rsidR="00D23DBA" w:rsidRPr="00D23DBA" w:rsidRDefault="00D23DBA" w:rsidP="00D23DBA">
      <w:pPr>
        <w:jc w:val="both"/>
        <w:rPr>
          <w:sz w:val="24"/>
          <w:szCs w:val="24"/>
        </w:rPr>
      </w:pPr>
      <w:r w:rsidRPr="00D23DBA">
        <w:rPr>
          <w:sz w:val="24"/>
          <w:szCs w:val="24"/>
        </w:rPr>
        <w:t xml:space="preserve"> </w:t>
      </w:r>
    </w:p>
    <w:p w:rsidR="00D23DBA" w:rsidRDefault="00D23DBA" w:rsidP="00DF7246">
      <w:pPr>
        <w:numPr>
          <w:ilvl w:val="0"/>
          <w:numId w:val="55"/>
        </w:numPr>
        <w:jc w:val="both"/>
        <w:rPr>
          <w:sz w:val="24"/>
          <w:szCs w:val="24"/>
        </w:rPr>
      </w:pPr>
      <w:r w:rsidRPr="00D23DBA">
        <w:rPr>
          <w:sz w:val="24"/>
          <w:szCs w:val="24"/>
        </w:rPr>
        <w:t>L’accertamento di infrazioni al presente regolamento da parte di anche un solo partecipante al campo comporta la decadenza dell’autorizzazione, oltre all’applicazione delle sanzioni amministrative conseguenti.</w:t>
      </w:r>
    </w:p>
    <w:p w:rsidR="00D23DBA" w:rsidRPr="00FC1D14" w:rsidRDefault="00D23DBA">
      <w:pPr>
        <w:jc w:val="both"/>
        <w:rPr>
          <w:sz w:val="24"/>
          <w:szCs w:val="24"/>
        </w:rPr>
      </w:pPr>
    </w:p>
    <w:p w:rsidR="005726AF" w:rsidRPr="00D46B78" w:rsidRDefault="005726AF">
      <w:pPr>
        <w:pStyle w:val="Titolo1"/>
        <w:jc w:val="center"/>
        <w:rPr>
          <w:rFonts w:ascii="Times New Roman" w:hAnsi="Times New Roman" w:cs="Times New Roman"/>
          <w:sz w:val="40"/>
          <w:szCs w:val="40"/>
        </w:rPr>
      </w:pPr>
      <w:bookmarkStart w:id="111" w:name="_Toc472313573"/>
      <w:bookmarkStart w:id="112" w:name="_Toc475935764"/>
      <w:r w:rsidRPr="00D46B78">
        <w:rPr>
          <w:rFonts w:ascii="Times New Roman" w:hAnsi="Times New Roman" w:cs="Times New Roman"/>
          <w:sz w:val="40"/>
          <w:szCs w:val="40"/>
        </w:rPr>
        <w:t xml:space="preserve">TITOLO III – RICONOSCIMENTO QUALIFICA </w:t>
      </w:r>
      <w:r w:rsidR="00D46B78">
        <w:rPr>
          <w:rFonts w:ascii="Times New Roman" w:hAnsi="Times New Roman" w:cs="Times New Roman"/>
          <w:sz w:val="40"/>
          <w:szCs w:val="40"/>
        </w:rPr>
        <w:t xml:space="preserve">DI </w:t>
      </w:r>
      <w:r w:rsidRPr="00D46B78">
        <w:rPr>
          <w:rFonts w:ascii="Times New Roman" w:hAnsi="Times New Roman" w:cs="Times New Roman"/>
          <w:sz w:val="40"/>
          <w:szCs w:val="40"/>
        </w:rPr>
        <w:t>IMPRENDITORE AGRICOLO</w:t>
      </w:r>
      <w:bookmarkEnd w:id="111"/>
      <w:bookmarkEnd w:id="112"/>
    </w:p>
    <w:p w:rsidR="005726AF" w:rsidRPr="00CD0675" w:rsidRDefault="005726AF">
      <w:pPr>
        <w:jc w:val="both"/>
        <w:rPr>
          <w:sz w:val="24"/>
          <w:szCs w:val="24"/>
        </w:rPr>
      </w:pPr>
    </w:p>
    <w:p w:rsidR="005726AF" w:rsidRPr="00432278" w:rsidRDefault="003F6E48">
      <w:pPr>
        <w:pStyle w:val="Titolo3"/>
        <w:jc w:val="both"/>
        <w:rPr>
          <w:rFonts w:ascii="Times New Roman" w:hAnsi="Times New Roman" w:cs="Times New Roman"/>
          <w:b/>
          <w:bCs/>
        </w:rPr>
      </w:pPr>
      <w:bookmarkStart w:id="113" w:name="_Toc472313574"/>
      <w:bookmarkStart w:id="114" w:name="_Toc475935765"/>
      <w:r w:rsidRPr="00432278">
        <w:rPr>
          <w:rFonts w:ascii="Times New Roman" w:hAnsi="Times New Roman" w:cs="Times New Roman"/>
          <w:b/>
          <w:bCs/>
        </w:rPr>
        <w:t>Art. 53</w:t>
      </w:r>
      <w:r w:rsidR="005726AF" w:rsidRPr="00432278">
        <w:rPr>
          <w:rFonts w:ascii="Times New Roman" w:hAnsi="Times New Roman" w:cs="Times New Roman"/>
          <w:b/>
          <w:bCs/>
        </w:rPr>
        <w:t xml:space="preserve"> – Competenza</w:t>
      </w:r>
      <w:bookmarkEnd w:id="113"/>
      <w:bookmarkEnd w:id="114"/>
    </w:p>
    <w:p w:rsidR="005726AF" w:rsidRPr="00CD0675" w:rsidRDefault="005726AF">
      <w:pPr>
        <w:jc w:val="both"/>
        <w:rPr>
          <w:sz w:val="24"/>
          <w:szCs w:val="24"/>
        </w:rPr>
      </w:pPr>
    </w:p>
    <w:p w:rsidR="005726AF" w:rsidRPr="00CD0675" w:rsidRDefault="005726AF" w:rsidP="005726AF">
      <w:pPr>
        <w:numPr>
          <w:ilvl w:val="0"/>
          <w:numId w:val="39"/>
        </w:numPr>
        <w:tabs>
          <w:tab w:val="left" w:pos="360"/>
        </w:tabs>
        <w:jc w:val="both"/>
        <w:rPr>
          <w:sz w:val="24"/>
          <w:szCs w:val="24"/>
        </w:rPr>
      </w:pPr>
      <w:r w:rsidRPr="00CD0675">
        <w:rPr>
          <w:sz w:val="24"/>
          <w:szCs w:val="24"/>
        </w:rPr>
        <w:t xml:space="preserve">L’accertamento del possesso dei requisiti di imprenditore agricolo o titolo principale di cui all’art. 12 della Legge n. 153/75 e D. </w:t>
      </w:r>
      <w:proofErr w:type="spellStart"/>
      <w:r w:rsidRPr="00CD0675">
        <w:rPr>
          <w:sz w:val="24"/>
          <w:szCs w:val="24"/>
        </w:rPr>
        <w:t>Lgs</w:t>
      </w:r>
      <w:proofErr w:type="spellEnd"/>
      <w:r w:rsidRPr="00CD0675">
        <w:rPr>
          <w:sz w:val="24"/>
          <w:szCs w:val="24"/>
        </w:rPr>
        <w:t>. 18.05.2001 n° 228 e successive modificazioni o integrazioni viene effettuato tenendo conto delle presenti disposizioni.</w:t>
      </w:r>
    </w:p>
    <w:p w:rsidR="005726AF" w:rsidRPr="00CD0675" w:rsidRDefault="005726AF" w:rsidP="005726AF">
      <w:pPr>
        <w:numPr>
          <w:ilvl w:val="0"/>
          <w:numId w:val="39"/>
        </w:numPr>
        <w:tabs>
          <w:tab w:val="left" w:pos="360"/>
        </w:tabs>
        <w:jc w:val="both"/>
        <w:rPr>
          <w:sz w:val="24"/>
          <w:szCs w:val="24"/>
        </w:rPr>
      </w:pPr>
      <w:r w:rsidRPr="00CD0675">
        <w:rPr>
          <w:sz w:val="24"/>
          <w:szCs w:val="24"/>
        </w:rPr>
        <w:t xml:space="preserve"> Il riconoscimento si rende necessario ai fini dell’applicazione </w:t>
      </w:r>
      <w:proofErr w:type="gramStart"/>
      <w:r w:rsidRPr="00CD0675">
        <w:rPr>
          <w:sz w:val="24"/>
          <w:szCs w:val="24"/>
        </w:rPr>
        <w:t>della  L.R.</w:t>
      </w:r>
      <w:proofErr w:type="gramEnd"/>
      <w:r w:rsidRPr="00CD0675">
        <w:rPr>
          <w:sz w:val="24"/>
          <w:szCs w:val="24"/>
        </w:rPr>
        <w:t xml:space="preserve"> n. 56/77 e successive modificazioni ed integrazioni, per il rilascio di altre concessioni / autorizzazioni , relative alla trasformazione dello stato del suolo nelle aree agricole per le quali gli strumenti urbanistici comunali in vigore prevedano l’accertamento del possesso dei precitati requisiti. </w:t>
      </w:r>
    </w:p>
    <w:p w:rsidR="005726AF" w:rsidRPr="00CD0675" w:rsidRDefault="005726AF" w:rsidP="005726AF">
      <w:pPr>
        <w:numPr>
          <w:ilvl w:val="0"/>
          <w:numId w:val="39"/>
        </w:numPr>
        <w:tabs>
          <w:tab w:val="left" w:pos="360"/>
        </w:tabs>
        <w:jc w:val="both"/>
        <w:rPr>
          <w:sz w:val="24"/>
          <w:szCs w:val="24"/>
        </w:rPr>
      </w:pPr>
      <w:r w:rsidRPr="00CD0675">
        <w:rPr>
          <w:sz w:val="24"/>
          <w:szCs w:val="24"/>
        </w:rPr>
        <w:t xml:space="preserve"> Il riconoscimento può riguardare sia aziende agricole condotte da persone fisiche che aziende agricole condotte da soggetti diversi (società semplici, altre società di persone, società di capitali, società cooperative).</w:t>
      </w:r>
    </w:p>
    <w:p w:rsidR="005726AF" w:rsidRPr="00432278" w:rsidRDefault="003F6E48">
      <w:pPr>
        <w:pStyle w:val="Titolo3"/>
        <w:jc w:val="both"/>
        <w:rPr>
          <w:rFonts w:ascii="Times New Roman" w:hAnsi="Times New Roman" w:cs="Times New Roman"/>
          <w:b/>
          <w:bCs/>
        </w:rPr>
      </w:pPr>
      <w:bookmarkStart w:id="115" w:name="_Toc472313579"/>
      <w:bookmarkStart w:id="116" w:name="_Toc475935770"/>
      <w:r w:rsidRPr="00432278">
        <w:rPr>
          <w:rFonts w:ascii="Times New Roman" w:hAnsi="Times New Roman" w:cs="Times New Roman"/>
          <w:b/>
          <w:bCs/>
        </w:rPr>
        <w:t>Art.  54</w:t>
      </w:r>
      <w:r w:rsidR="005726AF" w:rsidRPr="00432278">
        <w:rPr>
          <w:rFonts w:ascii="Times New Roman" w:hAnsi="Times New Roman" w:cs="Times New Roman"/>
          <w:b/>
          <w:bCs/>
        </w:rPr>
        <w:t xml:space="preserve"> – Termini del procedimento</w:t>
      </w:r>
      <w:bookmarkEnd w:id="115"/>
      <w:bookmarkEnd w:id="116"/>
    </w:p>
    <w:p w:rsidR="005726AF" w:rsidRPr="00CD0675" w:rsidRDefault="005726AF">
      <w:pPr>
        <w:numPr>
          <w:ilvl w:val="0"/>
          <w:numId w:val="50"/>
        </w:numPr>
        <w:jc w:val="both"/>
        <w:rPr>
          <w:sz w:val="24"/>
          <w:szCs w:val="24"/>
        </w:rPr>
      </w:pPr>
      <w:r w:rsidRPr="00CD0675">
        <w:rPr>
          <w:sz w:val="24"/>
          <w:szCs w:val="24"/>
        </w:rPr>
        <w:t>Il certificato di imprenditore agricolo a titolo principale è rilasciato a firma del Responsabile dell’ufficio attività produttive.</w:t>
      </w:r>
    </w:p>
    <w:p w:rsidR="005726AF" w:rsidRPr="00CD0675" w:rsidRDefault="005726AF">
      <w:pPr>
        <w:numPr>
          <w:ilvl w:val="0"/>
          <w:numId w:val="50"/>
        </w:numPr>
        <w:jc w:val="both"/>
        <w:rPr>
          <w:sz w:val="24"/>
          <w:szCs w:val="24"/>
        </w:rPr>
      </w:pPr>
      <w:r w:rsidRPr="00CD0675">
        <w:rPr>
          <w:sz w:val="24"/>
          <w:szCs w:val="24"/>
        </w:rPr>
        <w:t xml:space="preserve">La procedura dovrà concludersi entro il termine di 90 giorni dalla presentazione all’ufficio protocollo </w:t>
      </w:r>
      <w:proofErr w:type="gramStart"/>
      <w:r w:rsidRPr="00CD0675">
        <w:rPr>
          <w:sz w:val="24"/>
          <w:szCs w:val="24"/>
        </w:rPr>
        <w:t>dell’istanza  di</w:t>
      </w:r>
      <w:proofErr w:type="gramEnd"/>
      <w:r w:rsidRPr="00CD0675">
        <w:rPr>
          <w:sz w:val="24"/>
          <w:szCs w:val="24"/>
        </w:rPr>
        <w:t xml:space="preserve"> riconoscimento. Tale termine è prorogato di ulteriori 30 giorni nel caso in cui l’istruttoria comporti l’acquisizione di atti, pareri, ecc., emessi da uffici esterni al Comune.</w:t>
      </w:r>
    </w:p>
    <w:p w:rsidR="005726AF" w:rsidRPr="00CD0675" w:rsidRDefault="005726AF">
      <w:pPr>
        <w:numPr>
          <w:ilvl w:val="0"/>
          <w:numId w:val="50"/>
        </w:numPr>
        <w:jc w:val="both"/>
        <w:rPr>
          <w:sz w:val="24"/>
          <w:szCs w:val="24"/>
        </w:rPr>
      </w:pPr>
      <w:r w:rsidRPr="00CD0675">
        <w:rPr>
          <w:sz w:val="24"/>
          <w:szCs w:val="24"/>
        </w:rPr>
        <w:t>Sull’istanza dovrà esprimere parere consultivo la Commissione Comunale per l’agricoltura.</w:t>
      </w:r>
    </w:p>
    <w:p w:rsidR="005726AF" w:rsidRPr="00432278" w:rsidRDefault="003F6E48">
      <w:pPr>
        <w:pStyle w:val="Titolo3"/>
        <w:jc w:val="both"/>
        <w:rPr>
          <w:rFonts w:ascii="Times New Roman" w:hAnsi="Times New Roman" w:cs="Times New Roman"/>
          <w:b/>
          <w:bCs/>
        </w:rPr>
      </w:pPr>
      <w:bookmarkStart w:id="117" w:name="_Toc472313575"/>
      <w:bookmarkStart w:id="118" w:name="_Toc475935766"/>
      <w:r w:rsidRPr="00432278">
        <w:rPr>
          <w:rFonts w:ascii="Times New Roman" w:hAnsi="Times New Roman" w:cs="Times New Roman"/>
          <w:b/>
          <w:bCs/>
        </w:rPr>
        <w:lastRenderedPageBreak/>
        <w:t>Art. 55</w:t>
      </w:r>
      <w:r w:rsidR="005726AF" w:rsidRPr="00432278">
        <w:rPr>
          <w:rFonts w:ascii="Times New Roman" w:hAnsi="Times New Roman" w:cs="Times New Roman"/>
          <w:b/>
          <w:bCs/>
        </w:rPr>
        <w:t>– Requisiti generali</w:t>
      </w:r>
      <w:bookmarkEnd w:id="117"/>
      <w:bookmarkEnd w:id="118"/>
    </w:p>
    <w:p w:rsidR="005726AF" w:rsidRPr="00CD0675" w:rsidRDefault="005726AF">
      <w:pPr>
        <w:jc w:val="both"/>
        <w:rPr>
          <w:sz w:val="24"/>
          <w:szCs w:val="24"/>
        </w:rPr>
      </w:pPr>
    </w:p>
    <w:p w:rsidR="005726AF" w:rsidRPr="00CD0675" w:rsidRDefault="005726AF" w:rsidP="005726AF">
      <w:pPr>
        <w:pStyle w:val="Corpodeltesto2"/>
        <w:numPr>
          <w:ilvl w:val="0"/>
          <w:numId w:val="40"/>
        </w:numPr>
        <w:tabs>
          <w:tab w:val="left" w:pos="360"/>
        </w:tabs>
        <w:jc w:val="both"/>
      </w:pPr>
      <w:r w:rsidRPr="00CD0675">
        <w:t xml:space="preserve">I requisiti aziendali e personali di seguito indicati debbono sussistere al momento della presentazione della domanda di accertamento. I soggetti di cui non si possa ritenere presunta la capacità professionale (secondo quanto di seguito </w:t>
      </w:r>
      <w:proofErr w:type="gramStart"/>
      <w:r w:rsidRPr="00CD0675">
        <w:t>indicato )</w:t>
      </w:r>
      <w:proofErr w:type="gramEnd"/>
      <w:r w:rsidRPr="00CD0675">
        <w:t xml:space="preserve"> dovranno, nella domanda di accertamento, richiedere di essere sottoposti al prescritto esame.</w:t>
      </w:r>
    </w:p>
    <w:p w:rsidR="005726AF" w:rsidRPr="00CD0675" w:rsidRDefault="005726AF">
      <w:pPr>
        <w:pStyle w:val="Corpodeltesto2"/>
        <w:tabs>
          <w:tab w:val="left" w:pos="360"/>
        </w:tabs>
        <w:jc w:val="both"/>
      </w:pPr>
    </w:p>
    <w:p w:rsidR="005726AF" w:rsidRPr="00D46B78" w:rsidRDefault="005726AF" w:rsidP="005726AF">
      <w:pPr>
        <w:pStyle w:val="Corpodeltesto2"/>
        <w:numPr>
          <w:ilvl w:val="0"/>
          <w:numId w:val="40"/>
        </w:numPr>
        <w:tabs>
          <w:tab w:val="left" w:pos="360"/>
        </w:tabs>
        <w:jc w:val="both"/>
      </w:pPr>
      <w:r w:rsidRPr="00D46B78">
        <w:t>Requisiti aziendali:</w:t>
      </w:r>
    </w:p>
    <w:p w:rsidR="005726AF" w:rsidRPr="00CD0675" w:rsidRDefault="005726AF" w:rsidP="006B215B">
      <w:pPr>
        <w:pStyle w:val="Corpodeltesto2"/>
        <w:numPr>
          <w:ilvl w:val="0"/>
          <w:numId w:val="41"/>
        </w:numPr>
        <w:tabs>
          <w:tab w:val="left" w:pos="720"/>
        </w:tabs>
        <w:ind w:left="720" w:hanging="360"/>
        <w:jc w:val="both"/>
      </w:pPr>
      <w:proofErr w:type="gramStart"/>
      <w:r w:rsidRPr="00CD0675">
        <w:t>presupposto</w:t>
      </w:r>
      <w:proofErr w:type="gramEnd"/>
      <w:r w:rsidRPr="00CD0675">
        <w:t xml:space="preserve"> essenziale è che l’attività dell’azienda agricola abbia carattere imprenditoriale (cioè che il prodotto sia destinato alla vendita);</w:t>
      </w:r>
    </w:p>
    <w:p w:rsidR="005726AF" w:rsidRPr="00CD0675" w:rsidRDefault="005726AF" w:rsidP="006B215B">
      <w:pPr>
        <w:pStyle w:val="Corpodeltesto2"/>
        <w:numPr>
          <w:ilvl w:val="0"/>
          <w:numId w:val="41"/>
        </w:numPr>
        <w:tabs>
          <w:tab w:val="left" w:pos="720"/>
        </w:tabs>
        <w:ind w:left="720" w:hanging="360"/>
        <w:jc w:val="both"/>
      </w:pPr>
      <w:proofErr w:type="gramStart"/>
      <w:r w:rsidRPr="00CD0675">
        <w:t>l’attività</w:t>
      </w:r>
      <w:proofErr w:type="gramEnd"/>
      <w:r w:rsidRPr="00CD0675">
        <w:t xml:space="preserve"> deve essere in regola con gli adempimenti civili, fiscali e previdenziali gravanti sulle imprese agricole, come dovuti ai sensi delle rispettive norme di settore, in particolare per quanto riguarda il possesso di Partita IVA per il settore agricolo, l’iscrizione alla C.C.I.A.A. come impresa agricola, l’iscrizione all’INPS per la previdenza agricola. Pertanto non hanno carattere di impresa le aziende che producono solamente per autoconsumo o che non rispettano gli adempimenti civili, fiscali e previdenziali anzidetti;</w:t>
      </w:r>
    </w:p>
    <w:p w:rsidR="005726AF" w:rsidRPr="00CD0675" w:rsidRDefault="005726AF" w:rsidP="006B215B">
      <w:pPr>
        <w:pStyle w:val="Corpodeltesto2"/>
        <w:numPr>
          <w:ilvl w:val="0"/>
          <w:numId w:val="41"/>
        </w:numPr>
        <w:tabs>
          <w:tab w:val="left" w:pos="720"/>
        </w:tabs>
        <w:ind w:left="720" w:hanging="360"/>
        <w:jc w:val="both"/>
      </w:pPr>
      <w:proofErr w:type="gramStart"/>
      <w:r w:rsidRPr="00CD0675">
        <w:t>l’azienda</w:t>
      </w:r>
      <w:proofErr w:type="gramEnd"/>
      <w:r w:rsidRPr="00CD0675">
        <w:t xml:space="preserve"> agricola deve avere una ampiezza tale da assorbire almeno 104 giornate di lavoro annue convenzionali, calcolate sulle tabelle “giornaliere lavorative ad ettaro/capo di bestiame” predisposte dall’Assessorato Regionale all’agricoltura.</w:t>
      </w:r>
    </w:p>
    <w:p w:rsidR="005726AF" w:rsidRPr="00CD0675" w:rsidRDefault="005726AF">
      <w:pPr>
        <w:pStyle w:val="Corpodeltesto2"/>
        <w:tabs>
          <w:tab w:val="left" w:pos="720"/>
        </w:tabs>
        <w:ind w:left="360"/>
        <w:jc w:val="both"/>
      </w:pPr>
    </w:p>
    <w:p w:rsidR="005726AF" w:rsidRPr="00CD0675" w:rsidRDefault="005726AF">
      <w:pPr>
        <w:pStyle w:val="Corpodeltesto2"/>
        <w:tabs>
          <w:tab w:val="left" w:pos="360"/>
        </w:tabs>
        <w:jc w:val="both"/>
      </w:pPr>
      <w:r w:rsidRPr="003F6E48">
        <w:t>3</w:t>
      </w:r>
      <w:r w:rsidRPr="00CD0675">
        <w:rPr>
          <w:b/>
          <w:bCs/>
        </w:rPr>
        <w:t xml:space="preserve">     </w:t>
      </w:r>
      <w:r w:rsidRPr="00D46B78">
        <w:t>Requisiti personali:</w:t>
      </w:r>
      <w:r w:rsidRPr="00CD0675">
        <w:t xml:space="preserve"> </w:t>
      </w:r>
    </w:p>
    <w:p w:rsidR="005726AF" w:rsidRPr="00CD0675" w:rsidRDefault="005726AF">
      <w:pPr>
        <w:pStyle w:val="Corpodeltesto2"/>
        <w:ind w:left="360"/>
        <w:jc w:val="both"/>
      </w:pPr>
      <w:proofErr w:type="gramStart"/>
      <w:r w:rsidRPr="00CD0675">
        <w:t>ai</w:t>
      </w:r>
      <w:proofErr w:type="gramEnd"/>
      <w:r w:rsidRPr="00CD0675">
        <w:t xml:space="preserve"> sensi dell’art. 12 della Legge 09 maggio 1975 n. 153 è considerato imprenditore agricolo a titolo principale l’imprenditore che:</w:t>
      </w:r>
    </w:p>
    <w:p w:rsidR="005726AF" w:rsidRPr="00CD0675" w:rsidRDefault="005726AF" w:rsidP="006B215B">
      <w:pPr>
        <w:pStyle w:val="Corpodeltesto2"/>
        <w:numPr>
          <w:ilvl w:val="0"/>
          <w:numId w:val="42"/>
        </w:numPr>
        <w:tabs>
          <w:tab w:val="left" w:pos="720"/>
        </w:tabs>
        <w:ind w:left="720" w:hanging="360"/>
        <w:jc w:val="both"/>
      </w:pPr>
      <w:proofErr w:type="gramStart"/>
      <w:r w:rsidRPr="00CD0675">
        <w:t>dedica</w:t>
      </w:r>
      <w:proofErr w:type="gramEnd"/>
      <w:r w:rsidRPr="00CD0675">
        <w:t xml:space="preserve"> all’attività agricola almeno i due terzi del proprio tempo di lavoro;</w:t>
      </w:r>
    </w:p>
    <w:p w:rsidR="005726AF" w:rsidRPr="00CD0675" w:rsidRDefault="005726AF" w:rsidP="006B215B">
      <w:pPr>
        <w:pStyle w:val="Corpodeltesto2"/>
        <w:numPr>
          <w:ilvl w:val="0"/>
          <w:numId w:val="42"/>
        </w:numPr>
        <w:tabs>
          <w:tab w:val="left" w:pos="720"/>
        </w:tabs>
        <w:ind w:left="720" w:hanging="360"/>
        <w:jc w:val="both"/>
      </w:pPr>
      <w:proofErr w:type="gramStart"/>
      <w:r w:rsidRPr="00CD0675">
        <w:t>ricava</w:t>
      </w:r>
      <w:proofErr w:type="gramEnd"/>
      <w:r w:rsidRPr="00CD0675">
        <w:t xml:space="preserve"> dall’attività agricola almeno i due terzi del proprio reddito di lavoro;</w:t>
      </w:r>
    </w:p>
    <w:p w:rsidR="005726AF" w:rsidRPr="00CD0675" w:rsidRDefault="005726AF" w:rsidP="006B215B">
      <w:pPr>
        <w:pStyle w:val="Corpodeltesto2"/>
        <w:numPr>
          <w:ilvl w:val="0"/>
          <w:numId w:val="42"/>
        </w:numPr>
        <w:tabs>
          <w:tab w:val="left" w:pos="720"/>
        </w:tabs>
        <w:ind w:left="720" w:hanging="360"/>
        <w:jc w:val="both"/>
      </w:pPr>
      <w:proofErr w:type="gramStart"/>
      <w:r w:rsidRPr="00CD0675">
        <w:t>ha</w:t>
      </w:r>
      <w:proofErr w:type="gramEnd"/>
      <w:r w:rsidRPr="00CD0675">
        <w:t xml:space="preserve"> una sufficiente capacità professionale:</w:t>
      </w:r>
    </w:p>
    <w:p w:rsidR="005726AF" w:rsidRPr="00CD0675" w:rsidRDefault="005726AF" w:rsidP="005726AF">
      <w:pPr>
        <w:pStyle w:val="Corpodeltesto2"/>
        <w:numPr>
          <w:ilvl w:val="0"/>
          <w:numId w:val="25"/>
        </w:numPr>
        <w:tabs>
          <w:tab w:val="left" w:pos="1068"/>
        </w:tabs>
        <w:ind w:left="1068"/>
        <w:jc w:val="both"/>
      </w:pPr>
      <w:proofErr w:type="gramStart"/>
      <w:r w:rsidRPr="00CD0675">
        <w:t>ritenuta</w:t>
      </w:r>
      <w:proofErr w:type="gramEnd"/>
      <w:r w:rsidRPr="00CD0675">
        <w:t xml:space="preserve"> presunta nel caso: </w:t>
      </w:r>
    </w:p>
    <w:p w:rsidR="005726AF" w:rsidRPr="00CD0675" w:rsidRDefault="00822E91" w:rsidP="00822E91">
      <w:pPr>
        <w:pStyle w:val="Corpodeltesto2"/>
        <w:tabs>
          <w:tab w:val="left" w:pos="1068"/>
        </w:tabs>
        <w:ind w:left="708"/>
        <w:jc w:val="both"/>
      </w:pPr>
      <w:r>
        <w:t xml:space="preserve">- </w:t>
      </w:r>
      <w:r w:rsidR="005726AF" w:rsidRPr="00CD0675">
        <w:t>abbia un titolo di studio universitario nel settore agrario, veterinario o delle scienze naturali, di scuola media superiore di carattere agrario, di istituto professionale agrario o di altra scuola ad indirizzo agrario equivalente;</w:t>
      </w:r>
    </w:p>
    <w:p w:rsidR="005726AF" w:rsidRPr="00CD0675" w:rsidRDefault="00822E91" w:rsidP="00822E91">
      <w:pPr>
        <w:pStyle w:val="Corpodeltesto2"/>
        <w:tabs>
          <w:tab w:val="left" w:pos="1068"/>
        </w:tabs>
        <w:ind w:left="708"/>
        <w:jc w:val="both"/>
      </w:pPr>
      <w:r>
        <w:t xml:space="preserve">- </w:t>
      </w:r>
      <w:r w:rsidR="005726AF" w:rsidRPr="00CD0675">
        <w:t xml:space="preserve">oppure, abbia esercitato per un triennio anteriore attività agricola come capo di </w:t>
      </w:r>
      <w:proofErr w:type="gramStart"/>
      <w:r w:rsidR="005726AF" w:rsidRPr="00CD0675">
        <w:t>azienda ,</w:t>
      </w:r>
      <w:proofErr w:type="gramEnd"/>
      <w:r w:rsidR="005726AF" w:rsidRPr="00CD0675">
        <w:t xml:space="preserve"> coadiuvante o lavoratore agricolo;</w:t>
      </w:r>
    </w:p>
    <w:p w:rsidR="005726AF" w:rsidRPr="00CD0675" w:rsidRDefault="005726AF">
      <w:pPr>
        <w:pStyle w:val="Corpodeltesto2"/>
        <w:numPr>
          <w:ilvl w:val="1"/>
          <w:numId w:val="4"/>
        </w:numPr>
        <w:jc w:val="both"/>
      </w:pPr>
      <w:proofErr w:type="gramStart"/>
      <w:r w:rsidRPr="00CD0675">
        <w:t>accertata</w:t>
      </w:r>
      <w:proofErr w:type="gramEnd"/>
      <w:r w:rsidRPr="00CD0675">
        <w:t>, negli altri casi, dalla Commissione Provinciale capacità professionale istituita presso il Settore Decentrato dell’agricoltura;</w:t>
      </w:r>
    </w:p>
    <w:p w:rsidR="005726AF" w:rsidRPr="00CD0675" w:rsidRDefault="005726AF">
      <w:pPr>
        <w:jc w:val="both"/>
        <w:rPr>
          <w:sz w:val="24"/>
          <w:szCs w:val="24"/>
        </w:rPr>
      </w:pPr>
    </w:p>
    <w:p w:rsidR="005726AF" w:rsidRPr="00432278" w:rsidRDefault="003F6E48">
      <w:pPr>
        <w:pStyle w:val="Titolo3"/>
        <w:jc w:val="both"/>
        <w:rPr>
          <w:rFonts w:ascii="Times New Roman" w:hAnsi="Times New Roman" w:cs="Times New Roman"/>
          <w:b/>
          <w:bCs/>
        </w:rPr>
      </w:pPr>
      <w:bookmarkStart w:id="119" w:name="_Toc472313580"/>
      <w:bookmarkStart w:id="120" w:name="_Toc475935771"/>
      <w:r w:rsidRPr="00432278">
        <w:rPr>
          <w:rFonts w:ascii="Times New Roman" w:hAnsi="Times New Roman" w:cs="Times New Roman"/>
          <w:b/>
          <w:bCs/>
        </w:rPr>
        <w:t>Art. 56</w:t>
      </w:r>
      <w:r w:rsidR="005726AF" w:rsidRPr="00432278">
        <w:rPr>
          <w:rFonts w:ascii="Times New Roman" w:hAnsi="Times New Roman" w:cs="Times New Roman"/>
          <w:b/>
          <w:bCs/>
        </w:rPr>
        <w:t xml:space="preserve"> – Mancanza dei requisiti</w:t>
      </w:r>
      <w:bookmarkEnd w:id="119"/>
      <w:bookmarkEnd w:id="120"/>
    </w:p>
    <w:p w:rsidR="005726AF" w:rsidRPr="00CD0675" w:rsidRDefault="005726AF">
      <w:pPr>
        <w:jc w:val="both"/>
        <w:rPr>
          <w:sz w:val="24"/>
          <w:szCs w:val="24"/>
        </w:rPr>
      </w:pPr>
    </w:p>
    <w:p w:rsidR="005726AF" w:rsidRPr="00CD0675" w:rsidRDefault="00220DF0" w:rsidP="00220DF0">
      <w:pPr>
        <w:jc w:val="both"/>
        <w:rPr>
          <w:sz w:val="24"/>
          <w:szCs w:val="24"/>
        </w:rPr>
      </w:pPr>
      <w:r>
        <w:rPr>
          <w:sz w:val="24"/>
          <w:szCs w:val="24"/>
        </w:rPr>
        <w:t>1.</w:t>
      </w:r>
      <w:r w:rsidR="005726AF" w:rsidRPr="00CD0675">
        <w:rPr>
          <w:sz w:val="24"/>
          <w:szCs w:val="24"/>
        </w:rPr>
        <w:t xml:space="preserve">Nel caso in cui il richiedente non possieda i requisiti di capacità professionale </w:t>
      </w:r>
      <w:proofErr w:type="gramStart"/>
      <w:r w:rsidR="005726AF" w:rsidRPr="00CD0675">
        <w:rPr>
          <w:sz w:val="24"/>
          <w:szCs w:val="24"/>
        </w:rPr>
        <w:t>( tre</w:t>
      </w:r>
      <w:proofErr w:type="gramEnd"/>
      <w:r w:rsidR="005726AF" w:rsidRPr="00CD0675">
        <w:rPr>
          <w:sz w:val="24"/>
          <w:szCs w:val="24"/>
        </w:rPr>
        <w:t xml:space="preserve"> anni di attività agricola opp</w:t>
      </w:r>
      <w:r>
        <w:rPr>
          <w:sz w:val="24"/>
          <w:szCs w:val="24"/>
        </w:rPr>
        <w:t>ure il titolo di studio ) , il C</w:t>
      </w:r>
      <w:r w:rsidR="005726AF" w:rsidRPr="00CD0675">
        <w:rPr>
          <w:sz w:val="24"/>
          <w:szCs w:val="24"/>
        </w:rPr>
        <w:t>omune chiederà al settore territoriale dell’agricoltura , de</w:t>
      </w:r>
      <w:r>
        <w:rPr>
          <w:sz w:val="24"/>
          <w:szCs w:val="24"/>
        </w:rPr>
        <w:t xml:space="preserve">ll’ Assessorato competente  </w:t>
      </w:r>
      <w:r w:rsidR="005726AF" w:rsidRPr="00CD0675">
        <w:rPr>
          <w:sz w:val="24"/>
          <w:szCs w:val="24"/>
        </w:rPr>
        <w:t>il riconoscimento della capacità professionale  da parte dell’apposita Commissione Provinciale .</w:t>
      </w:r>
    </w:p>
    <w:p w:rsidR="005726AF" w:rsidRPr="00CD0675" w:rsidRDefault="00220DF0" w:rsidP="00220DF0">
      <w:pPr>
        <w:jc w:val="both"/>
        <w:rPr>
          <w:sz w:val="24"/>
          <w:szCs w:val="24"/>
        </w:rPr>
      </w:pPr>
      <w:r>
        <w:rPr>
          <w:sz w:val="24"/>
          <w:szCs w:val="24"/>
        </w:rPr>
        <w:t>2.</w:t>
      </w:r>
      <w:r w:rsidR="005726AF" w:rsidRPr="00CD0675">
        <w:rPr>
          <w:sz w:val="24"/>
          <w:szCs w:val="24"/>
        </w:rPr>
        <w:t>In questo caso i termini di cui al precedente articolo restano sospesi dal momento della trasmissione della richiesta alla Commissione provinciale sino al ricevimento della risposta.</w:t>
      </w:r>
    </w:p>
    <w:p w:rsidR="005726AF" w:rsidRPr="00CD0675" w:rsidRDefault="005726AF">
      <w:pPr>
        <w:pStyle w:val="Corpodeltesto2"/>
        <w:ind w:left="1080"/>
        <w:jc w:val="both"/>
      </w:pPr>
    </w:p>
    <w:p w:rsidR="005726AF" w:rsidRPr="00432278" w:rsidRDefault="003F6E48">
      <w:pPr>
        <w:pStyle w:val="Titolo3"/>
        <w:jc w:val="both"/>
        <w:rPr>
          <w:rFonts w:ascii="Times New Roman" w:hAnsi="Times New Roman" w:cs="Times New Roman"/>
          <w:b/>
          <w:bCs/>
        </w:rPr>
      </w:pPr>
      <w:bookmarkStart w:id="121" w:name="_Toc472313577"/>
      <w:bookmarkStart w:id="122" w:name="_Toc475935768"/>
      <w:r w:rsidRPr="00432278">
        <w:rPr>
          <w:rFonts w:ascii="Times New Roman" w:hAnsi="Times New Roman" w:cs="Times New Roman"/>
          <w:b/>
          <w:bCs/>
        </w:rPr>
        <w:t>Art. 57</w:t>
      </w:r>
      <w:r w:rsidR="005726AF" w:rsidRPr="00432278">
        <w:rPr>
          <w:rFonts w:ascii="Times New Roman" w:hAnsi="Times New Roman" w:cs="Times New Roman"/>
          <w:b/>
          <w:bCs/>
        </w:rPr>
        <w:t xml:space="preserve"> – Accertamenti</w:t>
      </w:r>
      <w:bookmarkEnd w:id="121"/>
      <w:bookmarkEnd w:id="122"/>
    </w:p>
    <w:p w:rsidR="005726AF" w:rsidRPr="00CD0675" w:rsidRDefault="005726AF">
      <w:pPr>
        <w:jc w:val="both"/>
        <w:rPr>
          <w:sz w:val="24"/>
          <w:szCs w:val="24"/>
        </w:rPr>
      </w:pPr>
    </w:p>
    <w:p w:rsidR="005726AF" w:rsidRPr="00CD0675" w:rsidRDefault="00220DF0" w:rsidP="00220DF0">
      <w:pPr>
        <w:jc w:val="both"/>
        <w:rPr>
          <w:sz w:val="24"/>
          <w:szCs w:val="24"/>
        </w:rPr>
      </w:pPr>
      <w:r>
        <w:rPr>
          <w:sz w:val="24"/>
          <w:szCs w:val="24"/>
        </w:rPr>
        <w:t xml:space="preserve">1. </w:t>
      </w:r>
      <w:r w:rsidR="005726AF" w:rsidRPr="00CD0675">
        <w:rPr>
          <w:sz w:val="24"/>
          <w:szCs w:val="24"/>
        </w:rPr>
        <w:t>L’ufficio di Polizia Municipale eseguirà, entro il termine di 30 giorni, gli accertamenti richiesti da parte dell’ufficio attività produttive.</w:t>
      </w:r>
    </w:p>
    <w:p w:rsidR="005726AF" w:rsidRDefault="005726AF">
      <w:pPr>
        <w:jc w:val="both"/>
        <w:rPr>
          <w:sz w:val="24"/>
          <w:szCs w:val="24"/>
        </w:rPr>
      </w:pPr>
    </w:p>
    <w:p w:rsidR="005726AF" w:rsidRPr="00CD0675" w:rsidRDefault="003F6E48">
      <w:pPr>
        <w:pStyle w:val="Titolo3"/>
        <w:jc w:val="both"/>
        <w:rPr>
          <w:rFonts w:ascii="Times New Roman" w:hAnsi="Times New Roman" w:cs="Times New Roman"/>
        </w:rPr>
      </w:pPr>
      <w:bookmarkStart w:id="123" w:name="_Toc472313578"/>
      <w:bookmarkStart w:id="124" w:name="_Toc475935769"/>
      <w:r w:rsidRPr="00432278">
        <w:rPr>
          <w:rFonts w:ascii="Times New Roman" w:hAnsi="Times New Roman" w:cs="Times New Roman"/>
          <w:b/>
          <w:bCs/>
        </w:rPr>
        <w:lastRenderedPageBreak/>
        <w:t>Art. 58</w:t>
      </w:r>
      <w:r w:rsidR="005726AF" w:rsidRPr="00432278">
        <w:rPr>
          <w:rFonts w:ascii="Times New Roman" w:hAnsi="Times New Roman" w:cs="Times New Roman"/>
          <w:b/>
          <w:bCs/>
        </w:rPr>
        <w:t xml:space="preserve"> – Commissione consultiva per </w:t>
      </w:r>
      <w:proofErr w:type="gramStart"/>
      <w:r w:rsidR="005726AF" w:rsidRPr="00432278">
        <w:rPr>
          <w:rFonts w:ascii="Times New Roman" w:hAnsi="Times New Roman" w:cs="Times New Roman"/>
          <w:b/>
          <w:bCs/>
        </w:rPr>
        <w:t>l’ agricol</w:t>
      </w:r>
      <w:bookmarkEnd w:id="123"/>
      <w:bookmarkEnd w:id="124"/>
      <w:r w:rsidR="005726AF" w:rsidRPr="00432278">
        <w:rPr>
          <w:rFonts w:ascii="Times New Roman" w:hAnsi="Times New Roman" w:cs="Times New Roman"/>
          <w:b/>
          <w:bCs/>
        </w:rPr>
        <w:t>tura</w:t>
      </w:r>
      <w:proofErr w:type="gramEnd"/>
    </w:p>
    <w:p w:rsidR="005726AF" w:rsidRPr="00CD0675" w:rsidRDefault="005726AF">
      <w:pPr>
        <w:rPr>
          <w:sz w:val="24"/>
          <w:szCs w:val="24"/>
        </w:rPr>
      </w:pPr>
    </w:p>
    <w:p w:rsidR="005726AF" w:rsidRPr="00CD0675" w:rsidRDefault="005726AF">
      <w:pPr>
        <w:jc w:val="both"/>
        <w:rPr>
          <w:sz w:val="24"/>
          <w:szCs w:val="24"/>
        </w:rPr>
      </w:pPr>
      <w:r w:rsidRPr="00CD0675">
        <w:rPr>
          <w:sz w:val="24"/>
          <w:szCs w:val="24"/>
        </w:rPr>
        <w:t xml:space="preserve">        La Commissione consultiva per l’agricoltura è composta </w:t>
      </w:r>
      <w:proofErr w:type="gramStart"/>
      <w:r w:rsidRPr="00CD0675">
        <w:rPr>
          <w:sz w:val="24"/>
          <w:szCs w:val="24"/>
        </w:rPr>
        <w:t>da :</w:t>
      </w:r>
      <w:proofErr w:type="gramEnd"/>
    </w:p>
    <w:p w:rsidR="005726AF" w:rsidRPr="00CD0675" w:rsidRDefault="005726AF">
      <w:pPr>
        <w:jc w:val="both"/>
        <w:rPr>
          <w:sz w:val="24"/>
          <w:szCs w:val="24"/>
        </w:rPr>
      </w:pPr>
      <w:r w:rsidRPr="00CD0675">
        <w:rPr>
          <w:sz w:val="24"/>
          <w:szCs w:val="24"/>
        </w:rPr>
        <w:t xml:space="preserve">        Sindaco o suo </w:t>
      </w:r>
      <w:proofErr w:type="gramStart"/>
      <w:r w:rsidRPr="00CD0675">
        <w:rPr>
          <w:sz w:val="24"/>
          <w:szCs w:val="24"/>
        </w:rPr>
        <w:t>delegato ;</w:t>
      </w:r>
      <w:proofErr w:type="gramEnd"/>
    </w:p>
    <w:p w:rsidR="00877C94" w:rsidRDefault="005726AF">
      <w:pPr>
        <w:jc w:val="both"/>
        <w:rPr>
          <w:sz w:val="24"/>
          <w:szCs w:val="24"/>
        </w:rPr>
      </w:pPr>
      <w:r w:rsidRPr="00CD0675">
        <w:rPr>
          <w:sz w:val="24"/>
          <w:szCs w:val="24"/>
        </w:rPr>
        <w:t xml:space="preserve">        </w:t>
      </w:r>
      <w:proofErr w:type="gramStart"/>
      <w:r w:rsidRPr="00CD0675">
        <w:rPr>
          <w:sz w:val="24"/>
          <w:szCs w:val="24"/>
        </w:rPr>
        <w:t>un</w:t>
      </w:r>
      <w:proofErr w:type="gramEnd"/>
      <w:r w:rsidRPr="00CD0675">
        <w:rPr>
          <w:sz w:val="24"/>
          <w:szCs w:val="24"/>
        </w:rPr>
        <w:t xml:space="preserve"> Consigliere di maggioranza</w:t>
      </w:r>
      <w:r w:rsidR="00EF54E8">
        <w:rPr>
          <w:sz w:val="24"/>
          <w:szCs w:val="24"/>
        </w:rPr>
        <w:t>;</w:t>
      </w:r>
    </w:p>
    <w:p w:rsidR="00EF54E8" w:rsidRDefault="00EF54E8">
      <w:pPr>
        <w:jc w:val="both"/>
        <w:rPr>
          <w:sz w:val="24"/>
          <w:szCs w:val="24"/>
        </w:rPr>
      </w:pPr>
      <w:r>
        <w:rPr>
          <w:sz w:val="24"/>
          <w:szCs w:val="24"/>
        </w:rPr>
        <w:t xml:space="preserve">        </w:t>
      </w:r>
      <w:proofErr w:type="gramStart"/>
      <w:r>
        <w:rPr>
          <w:sz w:val="24"/>
          <w:szCs w:val="24"/>
        </w:rPr>
        <w:t>un</w:t>
      </w:r>
      <w:proofErr w:type="gramEnd"/>
      <w:r>
        <w:rPr>
          <w:sz w:val="24"/>
          <w:szCs w:val="24"/>
        </w:rPr>
        <w:t xml:space="preserve"> Consigliere di minoranza;</w:t>
      </w:r>
    </w:p>
    <w:p w:rsidR="005726AF" w:rsidRPr="00CD0675" w:rsidRDefault="005726AF">
      <w:pPr>
        <w:jc w:val="both"/>
        <w:rPr>
          <w:sz w:val="24"/>
          <w:szCs w:val="24"/>
        </w:rPr>
      </w:pPr>
      <w:r w:rsidRPr="00CD0675">
        <w:rPr>
          <w:sz w:val="24"/>
          <w:szCs w:val="24"/>
        </w:rPr>
        <w:t xml:space="preserve">        </w:t>
      </w:r>
      <w:proofErr w:type="gramStart"/>
      <w:r w:rsidRPr="00CD0675">
        <w:rPr>
          <w:sz w:val="24"/>
          <w:szCs w:val="24"/>
        </w:rPr>
        <w:t>un</w:t>
      </w:r>
      <w:proofErr w:type="gramEnd"/>
      <w:r w:rsidRPr="00CD0675">
        <w:rPr>
          <w:sz w:val="24"/>
          <w:szCs w:val="24"/>
        </w:rPr>
        <w:t xml:space="preserve"> rappresentante per ogni Associazione o Confederazione ( riconosciute a livello Nazionale </w:t>
      </w:r>
      <w:proofErr w:type="spellStart"/>
      <w:r w:rsidRPr="00CD0675">
        <w:rPr>
          <w:sz w:val="24"/>
          <w:szCs w:val="24"/>
        </w:rPr>
        <w:t>esitenti</w:t>
      </w:r>
      <w:proofErr w:type="spellEnd"/>
      <w:r w:rsidRPr="00CD0675">
        <w:rPr>
          <w:sz w:val="24"/>
          <w:szCs w:val="24"/>
        </w:rPr>
        <w:t xml:space="preserve"> sul territorio);</w:t>
      </w:r>
    </w:p>
    <w:p w:rsidR="005726AF" w:rsidRPr="00CD0675" w:rsidRDefault="005726AF">
      <w:pPr>
        <w:jc w:val="both"/>
        <w:rPr>
          <w:sz w:val="24"/>
          <w:szCs w:val="24"/>
        </w:rPr>
      </w:pPr>
      <w:r w:rsidRPr="00CD0675">
        <w:rPr>
          <w:sz w:val="24"/>
          <w:szCs w:val="24"/>
        </w:rPr>
        <w:t xml:space="preserve">        </w:t>
      </w:r>
      <w:proofErr w:type="gramStart"/>
      <w:r w:rsidRPr="00CD0675">
        <w:rPr>
          <w:sz w:val="24"/>
          <w:szCs w:val="24"/>
        </w:rPr>
        <w:t>dal</w:t>
      </w:r>
      <w:proofErr w:type="gramEnd"/>
      <w:r w:rsidRPr="00CD0675">
        <w:rPr>
          <w:sz w:val="24"/>
          <w:szCs w:val="24"/>
        </w:rPr>
        <w:t xml:space="preserve"> Comandante o Responsabile della Polizia Municipale o suo delegato .</w:t>
      </w:r>
    </w:p>
    <w:p w:rsidR="005726AF" w:rsidRPr="00CD0675" w:rsidRDefault="005726AF">
      <w:pPr>
        <w:jc w:val="both"/>
        <w:rPr>
          <w:sz w:val="24"/>
          <w:szCs w:val="24"/>
        </w:rPr>
      </w:pPr>
    </w:p>
    <w:p w:rsidR="005726AF" w:rsidRPr="00432278" w:rsidRDefault="003F6E48">
      <w:pPr>
        <w:pStyle w:val="Titolo3"/>
        <w:jc w:val="both"/>
        <w:rPr>
          <w:rFonts w:ascii="Times New Roman" w:hAnsi="Times New Roman" w:cs="Times New Roman"/>
          <w:b/>
          <w:bCs/>
        </w:rPr>
      </w:pPr>
      <w:bookmarkStart w:id="125" w:name="_Toc472313576"/>
      <w:bookmarkStart w:id="126" w:name="_Toc475935767"/>
      <w:r w:rsidRPr="00432278">
        <w:rPr>
          <w:rFonts w:ascii="Times New Roman" w:hAnsi="Times New Roman" w:cs="Times New Roman"/>
          <w:b/>
          <w:bCs/>
        </w:rPr>
        <w:t>Art. 59</w:t>
      </w:r>
      <w:r w:rsidR="005726AF" w:rsidRPr="00432278">
        <w:rPr>
          <w:rFonts w:ascii="Times New Roman" w:hAnsi="Times New Roman" w:cs="Times New Roman"/>
          <w:b/>
          <w:bCs/>
        </w:rPr>
        <w:t xml:space="preserve"> – Concessione edilizia agricola</w:t>
      </w:r>
      <w:bookmarkEnd w:id="125"/>
      <w:bookmarkEnd w:id="126"/>
    </w:p>
    <w:p w:rsidR="005726AF" w:rsidRPr="00CD0675" w:rsidRDefault="005726AF">
      <w:pPr>
        <w:jc w:val="both"/>
        <w:rPr>
          <w:sz w:val="24"/>
          <w:szCs w:val="24"/>
        </w:rPr>
      </w:pPr>
    </w:p>
    <w:p w:rsidR="005726AF" w:rsidRPr="00CD0675" w:rsidRDefault="00D46B78" w:rsidP="00D46B78">
      <w:pPr>
        <w:tabs>
          <w:tab w:val="left" w:pos="360"/>
        </w:tabs>
        <w:jc w:val="both"/>
        <w:rPr>
          <w:sz w:val="24"/>
          <w:szCs w:val="24"/>
        </w:rPr>
      </w:pPr>
      <w:r>
        <w:rPr>
          <w:sz w:val="24"/>
          <w:szCs w:val="24"/>
        </w:rPr>
        <w:t xml:space="preserve">1. </w:t>
      </w:r>
      <w:r w:rsidR="005726AF" w:rsidRPr="00CD0675">
        <w:rPr>
          <w:sz w:val="24"/>
          <w:szCs w:val="24"/>
        </w:rPr>
        <w:t xml:space="preserve">Al fine di usufruire delle agevolazioni previste per gli imprenditori </w:t>
      </w:r>
      <w:proofErr w:type="gramStart"/>
      <w:r w:rsidR="005726AF" w:rsidRPr="00CD0675">
        <w:rPr>
          <w:sz w:val="24"/>
          <w:szCs w:val="24"/>
        </w:rPr>
        <w:t>agricoli  deve</w:t>
      </w:r>
      <w:proofErr w:type="gramEnd"/>
      <w:r w:rsidR="005726AF" w:rsidRPr="00CD0675">
        <w:rPr>
          <w:sz w:val="24"/>
          <w:szCs w:val="24"/>
        </w:rPr>
        <w:t xml:space="preserve"> essere presentata al Comune la richiesta di accertamento del possesso dei requisiti di imprenditore agricolo a titolo principale. La richiesta può essere presentata, rispetto alla richiesta di concessione edilizia, </w:t>
      </w:r>
      <w:proofErr w:type="gramStart"/>
      <w:r w:rsidR="005726AF" w:rsidRPr="00CD0675">
        <w:rPr>
          <w:sz w:val="24"/>
          <w:szCs w:val="24"/>
        </w:rPr>
        <w:t>autorizzazione  o</w:t>
      </w:r>
      <w:proofErr w:type="gramEnd"/>
      <w:r w:rsidR="005726AF" w:rsidRPr="00CD0675">
        <w:rPr>
          <w:sz w:val="24"/>
          <w:szCs w:val="24"/>
        </w:rPr>
        <w:t xml:space="preserve"> denuncia di inizio attività (D.I.A) in area agricola per l’ottenimento della quale l’accertamento del possesso dei requisiti è necessario:</w:t>
      </w:r>
    </w:p>
    <w:p w:rsidR="005726AF" w:rsidRPr="00CD0675" w:rsidRDefault="00220DF0" w:rsidP="00220DF0">
      <w:pPr>
        <w:jc w:val="both"/>
        <w:rPr>
          <w:sz w:val="24"/>
          <w:szCs w:val="24"/>
        </w:rPr>
      </w:pPr>
      <w:r>
        <w:rPr>
          <w:sz w:val="24"/>
          <w:szCs w:val="24"/>
        </w:rPr>
        <w:tab/>
      </w:r>
      <w:proofErr w:type="gramStart"/>
      <w:r w:rsidR="005726AF" w:rsidRPr="00CD0675">
        <w:rPr>
          <w:sz w:val="24"/>
          <w:szCs w:val="24"/>
        </w:rPr>
        <w:t>contestualmente</w:t>
      </w:r>
      <w:proofErr w:type="gramEnd"/>
      <w:r w:rsidR="005726AF" w:rsidRPr="00CD0675">
        <w:rPr>
          <w:sz w:val="24"/>
          <w:szCs w:val="24"/>
        </w:rPr>
        <w:t>;</w:t>
      </w:r>
    </w:p>
    <w:p w:rsidR="005726AF" w:rsidRPr="00CD0675" w:rsidRDefault="00220DF0" w:rsidP="00220DF0">
      <w:pPr>
        <w:jc w:val="both"/>
        <w:rPr>
          <w:sz w:val="24"/>
          <w:szCs w:val="24"/>
        </w:rPr>
      </w:pPr>
      <w:r>
        <w:rPr>
          <w:sz w:val="24"/>
          <w:szCs w:val="24"/>
        </w:rPr>
        <w:tab/>
      </w:r>
      <w:proofErr w:type="gramStart"/>
      <w:r w:rsidR="005726AF" w:rsidRPr="00CD0675">
        <w:rPr>
          <w:sz w:val="24"/>
          <w:szCs w:val="24"/>
        </w:rPr>
        <w:t>successivamente</w:t>
      </w:r>
      <w:proofErr w:type="gramEnd"/>
      <w:r w:rsidR="005726AF" w:rsidRPr="00CD0675">
        <w:rPr>
          <w:sz w:val="24"/>
          <w:szCs w:val="24"/>
        </w:rPr>
        <w:t>;</w:t>
      </w:r>
    </w:p>
    <w:p w:rsidR="005726AF" w:rsidRPr="00CD0675" w:rsidRDefault="00220DF0" w:rsidP="00220DF0">
      <w:pPr>
        <w:jc w:val="both"/>
        <w:rPr>
          <w:sz w:val="24"/>
          <w:szCs w:val="24"/>
        </w:rPr>
      </w:pPr>
      <w:r>
        <w:rPr>
          <w:sz w:val="24"/>
          <w:szCs w:val="24"/>
        </w:rPr>
        <w:tab/>
      </w:r>
      <w:proofErr w:type="gramStart"/>
      <w:r w:rsidR="005726AF" w:rsidRPr="00CD0675">
        <w:rPr>
          <w:sz w:val="24"/>
          <w:szCs w:val="24"/>
        </w:rPr>
        <w:t>precedentemente</w:t>
      </w:r>
      <w:proofErr w:type="gramEnd"/>
      <w:r w:rsidR="005726AF" w:rsidRPr="00CD0675">
        <w:rPr>
          <w:sz w:val="24"/>
          <w:szCs w:val="24"/>
        </w:rPr>
        <w:t xml:space="preserve">, con anticipo massimo di 12 mesi. In tal caso il richiedente deve indicare sulla richiesta di accertamento la data entro la quale verrà richiesta la concessione edilizia, autorizzazione o presentata la </w:t>
      </w:r>
      <w:proofErr w:type="gramStart"/>
      <w:r w:rsidR="005726AF" w:rsidRPr="00CD0675">
        <w:rPr>
          <w:sz w:val="24"/>
          <w:szCs w:val="24"/>
        </w:rPr>
        <w:t>D.I.A .</w:t>
      </w:r>
      <w:proofErr w:type="gramEnd"/>
    </w:p>
    <w:p w:rsidR="005726AF" w:rsidRPr="00CD0675" w:rsidRDefault="005726AF" w:rsidP="00220DF0">
      <w:pPr>
        <w:jc w:val="both"/>
        <w:rPr>
          <w:sz w:val="24"/>
          <w:szCs w:val="24"/>
        </w:rPr>
      </w:pPr>
    </w:p>
    <w:p w:rsidR="005726AF" w:rsidRPr="00CD0675" w:rsidRDefault="00D46B78" w:rsidP="00D46B78">
      <w:pPr>
        <w:tabs>
          <w:tab w:val="left" w:pos="360"/>
        </w:tabs>
        <w:jc w:val="both"/>
        <w:rPr>
          <w:sz w:val="24"/>
          <w:szCs w:val="24"/>
        </w:rPr>
      </w:pPr>
      <w:r>
        <w:rPr>
          <w:sz w:val="24"/>
          <w:szCs w:val="24"/>
        </w:rPr>
        <w:t>2.</w:t>
      </w:r>
      <w:r w:rsidR="00220DF0">
        <w:rPr>
          <w:sz w:val="24"/>
          <w:szCs w:val="24"/>
        </w:rPr>
        <w:t xml:space="preserve"> </w:t>
      </w:r>
      <w:r w:rsidR="005726AF" w:rsidRPr="00CD0675">
        <w:rPr>
          <w:sz w:val="24"/>
          <w:szCs w:val="24"/>
        </w:rPr>
        <w:t>Nei casi di cui all’art. 25 punto “b” della L.R. n. 56/77 e successive modificazioni ed integrazioni, (concessione edilizia richiesta dai proprietari dei fondi e/o da chi ne abbia titolo – anche non in possesso dei requisiti necessari – per l’esclusivo uso degli imprenditori agricoli e dei salariati fissi addetti alla conduzione dei fondi), l’accertamento del possesso  dei requisiti dovrà essere richiesto al Comune dagli imprenditori agricoli a titolo principale addetti al fondo, che dovranno essere in possesso dei requisiti personali di cui all’art. 12 della Legge n. 153/75, citando la richiesta di concessione edilizia a cui la domanda di accertamento del possesso dei requisiti si riferisce.</w:t>
      </w:r>
    </w:p>
    <w:p w:rsidR="005726AF" w:rsidRPr="00CD0675" w:rsidRDefault="005726AF">
      <w:pPr>
        <w:numPr>
          <w:ilvl w:val="0"/>
          <w:numId w:val="40"/>
        </w:numPr>
        <w:tabs>
          <w:tab w:val="left" w:pos="360"/>
        </w:tabs>
        <w:jc w:val="both"/>
        <w:rPr>
          <w:sz w:val="24"/>
          <w:szCs w:val="24"/>
        </w:rPr>
      </w:pPr>
      <w:r w:rsidRPr="00CD0675">
        <w:rPr>
          <w:sz w:val="24"/>
          <w:szCs w:val="24"/>
        </w:rPr>
        <w:t>Il Comune non ha competenza per quanto riguarda i salariati fissi addetti al fondo. Dovranno comunque in entrambi i casi sussistere i requisiti aziendali.</w:t>
      </w:r>
    </w:p>
    <w:p w:rsidR="005726AF" w:rsidRPr="00CD0675" w:rsidRDefault="005726AF">
      <w:pPr>
        <w:tabs>
          <w:tab w:val="left" w:pos="360"/>
        </w:tabs>
        <w:jc w:val="both"/>
        <w:rPr>
          <w:sz w:val="24"/>
          <w:szCs w:val="24"/>
        </w:rPr>
      </w:pPr>
    </w:p>
    <w:p w:rsidR="005726AF" w:rsidRPr="00432278" w:rsidRDefault="003F6E48">
      <w:pPr>
        <w:pStyle w:val="Titolo3"/>
        <w:jc w:val="both"/>
        <w:rPr>
          <w:rFonts w:ascii="Times New Roman" w:hAnsi="Times New Roman" w:cs="Times New Roman"/>
          <w:b/>
          <w:bCs/>
        </w:rPr>
      </w:pPr>
      <w:bookmarkStart w:id="127" w:name="_Toc472313581"/>
      <w:bookmarkStart w:id="128" w:name="_Toc475935772"/>
      <w:r w:rsidRPr="00432278">
        <w:rPr>
          <w:rFonts w:ascii="Times New Roman" w:hAnsi="Times New Roman" w:cs="Times New Roman"/>
          <w:b/>
          <w:bCs/>
        </w:rPr>
        <w:t>Art. 60</w:t>
      </w:r>
      <w:r w:rsidR="005726AF" w:rsidRPr="00432278">
        <w:rPr>
          <w:rFonts w:ascii="Times New Roman" w:hAnsi="Times New Roman" w:cs="Times New Roman"/>
          <w:b/>
          <w:bCs/>
        </w:rPr>
        <w:t>– Certificazione – validità</w:t>
      </w:r>
      <w:bookmarkEnd w:id="127"/>
      <w:bookmarkEnd w:id="128"/>
    </w:p>
    <w:p w:rsidR="005726AF" w:rsidRPr="00CD0675" w:rsidRDefault="005726AF">
      <w:pPr>
        <w:jc w:val="both"/>
        <w:rPr>
          <w:sz w:val="24"/>
          <w:szCs w:val="24"/>
        </w:rPr>
      </w:pPr>
    </w:p>
    <w:p w:rsidR="005726AF" w:rsidRPr="00CD0675" w:rsidRDefault="005726AF" w:rsidP="00220DF0">
      <w:pPr>
        <w:numPr>
          <w:ilvl w:val="0"/>
          <w:numId w:val="46"/>
        </w:numPr>
        <w:jc w:val="both"/>
        <w:rPr>
          <w:sz w:val="24"/>
          <w:szCs w:val="24"/>
        </w:rPr>
      </w:pPr>
      <w:r w:rsidRPr="00CD0675">
        <w:rPr>
          <w:sz w:val="24"/>
          <w:szCs w:val="24"/>
        </w:rPr>
        <w:t>Il certificato di imprenditore agricolo a titolo principale ha validità annuale decorrente dall’emanazione dello stesso, a condizione (sotto la esclusiva responsabilità dell’interessato) che non vi siano state variazioni alle condizioni aziendali e personali che sono state a base dell’accertamento del possesso dei requisiti.</w:t>
      </w:r>
    </w:p>
    <w:p w:rsidR="005726AF" w:rsidRPr="00CD0675" w:rsidRDefault="005726AF">
      <w:pPr>
        <w:numPr>
          <w:ilvl w:val="0"/>
          <w:numId w:val="46"/>
        </w:numPr>
        <w:jc w:val="both"/>
        <w:rPr>
          <w:sz w:val="24"/>
          <w:szCs w:val="24"/>
        </w:rPr>
      </w:pPr>
      <w:r w:rsidRPr="00CD0675">
        <w:rPr>
          <w:sz w:val="24"/>
          <w:szCs w:val="24"/>
        </w:rPr>
        <w:t xml:space="preserve">Qualora fossero intervenute variazioni alla situazione </w:t>
      </w:r>
      <w:proofErr w:type="gramStart"/>
      <w:r w:rsidRPr="00CD0675">
        <w:rPr>
          <w:sz w:val="24"/>
          <w:szCs w:val="24"/>
        </w:rPr>
        <w:t>riscontrata  in</w:t>
      </w:r>
      <w:proofErr w:type="gramEnd"/>
      <w:r w:rsidRPr="00CD0675">
        <w:rPr>
          <w:sz w:val="24"/>
          <w:szCs w:val="24"/>
        </w:rPr>
        <w:t xml:space="preserve"> sede di rilascio , esse dovranno essere comunicate entro il 31</w:t>
      </w:r>
      <w:r w:rsidR="00822E91">
        <w:rPr>
          <w:sz w:val="24"/>
          <w:szCs w:val="24"/>
        </w:rPr>
        <w:t xml:space="preserve"> </w:t>
      </w:r>
      <w:r w:rsidRPr="00CD0675">
        <w:rPr>
          <w:sz w:val="24"/>
          <w:szCs w:val="24"/>
        </w:rPr>
        <w:t xml:space="preserve">gennaio di ogni anno solare alla Commissione Agricoltura ed all’Ufficio Polizia Rurale per la conferma dei requisiti .  </w:t>
      </w:r>
    </w:p>
    <w:p w:rsidR="005726AF" w:rsidRPr="00CD0675" w:rsidRDefault="005726AF">
      <w:pPr>
        <w:jc w:val="both"/>
        <w:rPr>
          <w:sz w:val="24"/>
          <w:szCs w:val="24"/>
        </w:rPr>
      </w:pPr>
    </w:p>
    <w:p w:rsidR="005726AF" w:rsidRPr="00432278" w:rsidRDefault="003F6E48">
      <w:pPr>
        <w:pStyle w:val="Titolo3"/>
        <w:jc w:val="both"/>
        <w:rPr>
          <w:rFonts w:ascii="Times New Roman" w:hAnsi="Times New Roman" w:cs="Times New Roman"/>
          <w:b/>
          <w:bCs/>
        </w:rPr>
      </w:pPr>
      <w:bookmarkStart w:id="129" w:name="_Toc472313582"/>
      <w:bookmarkStart w:id="130" w:name="_Toc475935773"/>
      <w:r w:rsidRPr="00432278">
        <w:rPr>
          <w:rFonts w:ascii="Times New Roman" w:hAnsi="Times New Roman" w:cs="Times New Roman"/>
          <w:b/>
          <w:bCs/>
        </w:rPr>
        <w:t>Art. 61</w:t>
      </w:r>
      <w:r w:rsidR="005726AF" w:rsidRPr="00432278">
        <w:rPr>
          <w:rFonts w:ascii="Times New Roman" w:hAnsi="Times New Roman" w:cs="Times New Roman"/>
          <w:b/>
          <w:bCs/>
        </w:rPr>
        <w:t xml:space="preserve"> – Ricorsi per esiti negativi</w:t>
      </w:r>
      <w:bookmarkEnd w:id="129"/>
      <w:bookmarkEnd w:id="130"/>
    </w:p>
    <w:p w:rsidR="005726AF" w:rsidRPr="00CD0675" w:rsidRDefault="005726AF">
      <w:pPr>
        <w:jc w:val="both"/>
        <w:rPr>
          <w:sz w:val="24"/>
          <w:szCs w:val="24"/>
        </w:rPr>
      </w:pPr>
    </w:p>
    <w:p w:rsidR="005726AF" w:rsidRPr="00CD0675" w:rsidRDefault="005726AF" w:rsidP="00220DF0">
      <w:pPr>
        <w:numPr>
          <w:ilvl w:val="0"/>
          <w:numId w:val="47"/>
        </w:numPr>
        <w:jc w:val="both"/>
        <w:rPr>
          <w:sz w:val="24"/>
          <w:szCs w:val="24"/>
        </w:rPr>
      </w:pPr>
      <w:r w:rsidRPr="00CD0675">
        <w:rPr>
          <w:sz w:val="24"/>
          <w:szCs w:val="24"/>
        </w:rPr>
        <w:t>Nel caso di decisione negativa della domanda di accertamento è possibile presentare, entro 30 giorni dal ricevimento della comunicazione, istanza di riesame all’ufficio attività produttive.</w:t>
      </w:r>
    </w:p>
    <w:p w:rsidR="005726AF" w:rsidRPr="00CD0675" w:rsidRDefault="005726AF">
      <w:pPr>
        <w:numPr>
          <w:ilvl w:val="0"/>
          <w:numId w:val="47"/>
        </w:numPr>
        <w:jc w:val="both"/>
        <w:rPr>
          <w:sz w:val="24"/>
          <w:szCs w:val="24"/>
        </w:rPr>
      </w:pPr>
      <w:r w:rsidRPr="00CD0675">
        <w:rPr>
          <w:sz w:val="24"/>
          <w:szCs w:val="24"/>
        </w:rPr>
        <w:t xml:space="preserve">Le istanze di riesame dovranno essere specificatamente circostanziate, giustificate e documentate </w:t>
      </w:r>
      <w:r w:rsidRPr="00CD0675">
        <w:rPr>
          <w:sz w:val="24"/>
          <w:szCs w:val="24"/>
        </w:rPr>
        <w:lastRenderedPageBreak/>
        <w:t>e non potranno fare riferimento a elementi o eventi successivi al provvedimento di diniego di cui si chiede il riesame.</w:t>
      </w:r>
    </w:p>
    <w:p w:rsidR="005726AF" w:rsidRPr="00CD0675" w:rsidRDefault="005726AF">
      <w:pPr>
        <w:numPr>
          <w:ilvl w:val="0"/>
          <w:numId w:val="47"/>
        </w:numPr>
        <w:jc w:val="both"/>
        <w:rPr>
          <w:sz w:val="24"/>
          <w:szCs w:val="24"/>
        </w:rPr>
      </w:pPr>
      <w:r w:rsidRPr="00CD0675">
        <w:rPr>
          <w:sz w:val="24"/>
          <w:szCs w:val="24"/>
        </w:rPr>
        <w:t xml:space="preserve">L’ufficio attività produttive effettua l’istruttoria (con gli accertamenti ritenuti necessari, eventuali verifiche della posizione del richiedente preso altri Enti e Uffici pubblici, eventuali visite in azienda, ecc.) decide sulla richiesta di riesame entro 60 giorni, dopo avere acquisito il parere della Commissione consultiva agricola comunale, sentite le Organizzazioni Professionali Agricole provinciali, comunicando l’esito al richiedente con lettera raccomandata con avviso di ricevimento. </w:t>
      </w:r>
    </w:p>
    <w:p w:rsidR="005726AF" w:rsidRPr="00CD0675" w:rsidRDefault="005726AF">
      <w:pPr>
        <w:numPr>
          <w:ilvl w:val="0"/>
          <w:numId w:val="47"/>
        </w:numPr>
        <w:jc w:val="both"/>
        <w:rPr>
          <w:sz w:val="24"/>
          <w:szCs w:val="24"/>
        </w:rPr>
      </w:pPr>
      <w:r w:rsidRPr="00CD0675">
        <w:rPr>
          <w:sz w:val="24"/>
          <w:szCs w:val="24"/>
        </w:rPr>
        <w:t>Contro l’esito negativo della procedura di riesame è ammesso il ricorso al TAR entro 60 giorni, dal ricevimento della comunicazione, oppure il ricorso straordinario al Presidente della Repubblica entro 120 giorni.</w:t>
      </w:r>
    </w:p>
    <w:p w:rsidR="005726AF" w:rsidRPr="00CD0675" w:rsidRDefault="005726AF">
      <w:pPr>
        <w:jc w:val="both"/>
        <w:rPr>
          <w:sz w:val="24"/>
          <w:szCs w:val="24"/>
        </w:rPr>
      </w:pPr>
    </w:p>
    <w:p w:rsidR="005726AF" w:rsidRPr="00CD0675" w:rsidRDefault="005726AF">
      <w:pPr>
        <w:jc w:val="both"/>
        <w:rPr>
          <w:sz w:val="24"/>
          <w:szCs w:val="24"/>
        </w:rPr>
      </w:pPr>
    </w:p>
    <w:p w:rsidR="005726AF" w:rsidRPr="00D46B78" w:rsidRDefault="005726AF">
      <w:pPr>
        <w:pStyle w:val="Titolo1"/>
        <w:jc w:val="center"/>
        <w:rPr>
          <w:rFonts w:ascii="Times New Roman" w:hAnsi="Times New Roman" w:cs="Times New Roman"/>
          <w:sz w:val="40"/>
          <w:szCs w:val="40"/>
        </w:rPr>
      </w:pPr>
      <w:bookmarkStart w:id="131" w:name="_Toc472313583"/>
      <w:bookmarkStart w:id="132" w:name="_Toc475935774"/>
      <w:r w:rsidRPr="00D46B78">
        <w:rPr>
          <w:rFonts w:ascii="Times New Roman" w:hAnsi="Times New Roman" w:cs="Times New Roman"/>
          <w:sz w:val="40"/>
          <w:szCs w:val="40"/>
        </w:rPr>
        <w:t>TITOLO IV – NORME FINALI</w:t>
      </w:r>
      <w:bookmarkEnd w:id="131"/>
      <w:bookmarkEnd w:id="132"/>
    </w:p>
    <w:p w:rsidR="005726AF" w:rsidRPr="00CD0675" w:rsidRDefault="005726AF">
      <w:pPr>
        <w:jc w:val="both"/>
        <w:rPr>
          <w:sz w:val="24"/>
          <w:szCs w:val="24"/>
        </w:rPr>
      </w:pPr>
    </w:p>
    <w:p w:rsidR="005726AF" w:rsidRPr="00432278" w:rsidRDefault="003F6E48">
      <w:pPr>
        <w:pStyle w:val="Titolo3"/>
        <w:jc w:val="both"/>
        <w:rPr>
          <w:rFonts w:ascii="Times New Roman" w:hAnsi="Times New Roman" w:cs="Times New Roman"/>
          <w:b/>
          <w:bCs/>
        </w:rPr>
      </w:pPr>
      <w:bookmarkStart w:id="133" w:name="_Toc472313584"/>
      <w:bookmarkStart w:id="134" w:name="_Toc475935775"/>
      <w:r w:rsidRPr="00432278">
        <w:rPr>
          <w:rFonts w:ascii="Times New Roman" w:hAnsi="Times New Roman" w:cs="Times New Roman"/>
          <w:b/>
          <w:bCs/>
        </w:rPr>
        <w:t>Art. 62</w:t>
      </w:r>
      <w:r w:rsidR="005726AF" w:rsidRPr="00432278">
        <w:rPr>
          <w:rFonts w:ascii="Times New Roman" w:hAnsi="Times New Roman" w:cs="Times New Roman"/>
          <w:b/>
          <w:bCs/>
        </w:rPr>
        <w:t xml:space="preserve"> – Sanzioni</w:t>
      </w:r>
      <w:bookmarkEnd w:id="133"/>
      <w:bookmarkEnd w:id="134"/>
    </w:p>
    <w:p w:rsidR="00DF7246" w:rsidRPr="003F6E48" w:rsidRDefault="00DF7246" w:rsidP="00DF7246">
      <w:pPr>
        <w:jc w:val="both"/>
        <w:rPr>
          <w:sz w:val="24"/>
          <w:szCs w:val="24"/>
        </w:rPr>
      </w:pPr>
      <w:r w:rsidRPr="003F6E48">
        <w:rPr>
          <w:sz w:val="24"/>
          <w:szCs w:val="24"/>
        </w:rPr>
        <w:t xml:space="preserve">1.  </w:t>
      </w:r>
      <w:proofErr w:type="gramStart"/>
      <w:r w:rsidRPr="003F6E48">
        <w:rPr>
          <w:sz w:val="24"/>
          <w:szCs w:val="24"/>
        </w:rPr>
        <w:t>Le  funzioni</w:t>
      </w:r>
      <w:proofErr w:type="gramEnd"/>
      <w:r w:rsidRPr="003F6E48">
        <w:rPr>
          <w:sz w:val="24"/>
          <w:szCs w:val="24"/>
        </w:rPr>
        <w:t xml:space="preserve">   di  accertamento  degli  illeciti  amministrativi  relativi  a  disposizioni  del presente regolamento sono svolte, in via principale, dagli agenti della Polizia Municipale,  ferma restando  la  competenza  di  ufficiali  ed  agenti di  Polizia  Giudiziaria, a norma  dell’articolo 13 della legge 24 novembre 1981 n. 689 e </w:t>
      </w:r>
      <w:proofErr w:type="spellStart"/>
      <w:r w:rsidRPr="003F6E48">
        <w:rPr>
          <w:sz w:val="24"/>
          <w:szCs w:val="24"/>
        </w:rPr>
        <w:t>s.m.i.</w:t>
      </w:r>
      <w:proofErr w:type="spellEnd"/>
    </w:p>
    <w:p w:rsidR="00DF7246" w:rsidRPr="003F6E48" w:rsidRDefault="00DF7246" w:rsidP="00DF7246">
      <w:pPr>
        <w:jc w:val="both"/>
        <w:rPr>
          <w:sz w:val="24"/>
          <w:szCs w:val="24"/>
        </w:rPr>
      </w:pPr>
    </w:p>
    <w:p w:rsidR="00DF7246" w:rsidRPr="003F6E48" w:rsidRDefault="00DF7246" w:rsidP="00DF7246">
      <w:pPr>
        <w:tabs>
          <w:tab w:val="left" w:pos="9180"/>
          <w:tab w:val="left" w:pos="9360"/>
        </w:tabs>
        <w:jc w:val="both"/>
        <w:rPr>
          <w:sz w:val="24"/>
          <w:szCs w:val="24"/>
        </w:rPr>
      </w:pPr>
      <w:r w:rsidRPr="003F6E48">
        <w:rPr>
          <w:sz w:val="24"/>
          <w:szCs w:val="24"/>
        </w:rPr>
        <w:t xml:space="preserve">2. Il Sindaco può, con decreto motivato, abilitare altro </w:t>
      </w:r>
      <w:proofErr w:type="gramStart"/>
      <w:r w:rsidRPr="003F6E48">
        <w:rPr>
          <w:sz w:val="24"/>
          <w:szCs w:val="24"/>
        </w:rPr>
        <w:t>personale  dipendente</w:t>
      </w:r>
      <w:proofErr w:type="gramEnd"/>
      <w:r w:rsidRPr="003F6E48">
        <w:rPr>
          <w:sz w:val="24"/>
          <w:szCs w:val="24"/>
        </w:rPr>
        <w:t xml:space="preserve">  dal Comune all’esercizio delle funzioni di accertamento di cui al comma 1, con riferimento a materie specificatamente individuate nell’atto di nomina.</w:t>
      </w:r>
    </w:p>
    <w:p w:rsidR="00DF7246" w:rsidRPr="003F6E48" w:rsidRDefault="00DF7246" w:rsidP="00DF7246">
      <w:pPr>
        <w:tabs>
          <w:tab w:val="left" w:pos="9180"/>
          <w:tab w:val="left" w:pos="9360"/>
        </w:tabs>
        <w:jc w:val="both"/>
        <w:rPr>
          <w:sz w:val="24"/>
          <w:szCs w:val="24"/>
        </w:rPr>
      </w:pPr>
    </w:p>
    <w:p w:rsidR="00DF7246" w:rsidRPr="003F6E48" w:rsidRDefault="00DF7246" w:rsidP="00D46B78">
      <w:pPr>
        <w:tabs>
          <w:tab w:val="left" w:pos="9180"/>
          <w:tab w:val="left" w:pos="9360"/>
        </w:tabs>
        <w:jc w:val="both"/>
        <w:rPr>
          <w:sz w:val="24"/>
          <w:szCs w:val="24"/>
        </w:rPr>
      </w:pPr>
      <w:r w:rsidRPr="003F6E48">
        <w:rPr>
          <w:sz w:val="24"/>
          <w:szCs w:val="24"/>
        </w:rPr>
        <w:t xml:space="preserve">3. Resta </w:t>
      </w:r>
      <w:proofErr w:type="gramStart"/>
      <w:r w:rsidRPr="003F6E48">
        <w:rPr>
          <w:sz w:val="24"/>
          <w:szCs w:val="24"/>
        </w:rPr>
        <w:t>ferma  la</w:t>
      </w:r>
      <w:proofErr w:type="gramEnd"/>
      <w:r w:rsidRPr="003F6E48">
        <w:rPr>
          <w:sz w:val="24"/>
          <w:szCs w:val="24"/>
        </w:rPr>
        <w:t xml:space="preserve"> competenza di accertamento di altri  soggetti espressamente abilitati da  leggi speciali.       </w:t>
      </w:r>
    </w:p>
    <w:p w:rsidR="00DF7246" w:rsidRDefault="00DF7246" w:rsidP="00D46B78">
      <w:pPr>
        <w:jc w:val="both"/>
      </w:pPr>
      <w:r>
        <w:t xml:space="preserve">                </w:t>
      </w:r>
    </w:p>
    <w:p w:rsidR="00DF7246" w:rsidRDefault="00DF7246" w:rsidP="00D46B78">
      <w:pPr>
        <w:tabs>
          <w:tab w:val="left" w:pos="720"/>
        </w:tabs>
        <w:jc w:val="both"/>
      </w:pPr>
    </w:p>
    <w:p w:rsidR="00DF7246" w:rsidRDefault="003F6E48" w:rsidP="008D3E0B">
      <w:pPr>
        <w:pStyle w:val="Titolo3"/>
        <w:jc w:val="both"/>
      </w:pPr>
      <w:r w:rsidRPr="008D3E0B">
        <w:rPr>
          <w:rFonts w:ascii="Times New Roman" w:hAnsi="Times New Roman" w:cs="Times New Roman"/>
          <w:b/>
          <w:bCs/>
        </w:rPr>
        <w:t>Art. 63</w:t>
      </w:r>
      <w:r w:rsidR="00DF7246" w:rsidRPr="008D3E0B">
        <w:rPr>
          <w:rFonts w:ascii="Times New Roman" w:hAnsi="Times New Roman" w:cs="Times New Roman"/>
          <w:b/>
          <w:bCs/>
        </w:rPr>
        <w:t xml:space="preserve"> -  Applicazione delle sanzioni amministrative pecuniarie</w:t>
      </w:r>
    </w:p>
    <w:p w:rsidR="00D623B3" w:rsidRPr="00D623B3" w:rsidRDefault="00D623B3" w:rsidP="00D46B78">
      <w:pPr>
        <w:jc w:val="both"/>
        <w:rPr>
          <w:rStyle w:val="albo"/>
          <w:sz w:val="24"/>
          <w:szCs w:val="24"/>
        </w:rPr>
      </w:pPr>
    </w:p>
    <w:p w:rsidR="00A410A1" w:rsidRDefault="00A410A1" w:rsidP="00D46B78">
      <w:pPr>
        <w:jc w:val="both"/>
        <w:rPr>
          <w:sz w:val="24"/>
          <w:szCs w:val="24"/>
        </w:rPr>
      </w:pPr>
      <w:r>
        <w:rPr>
          <w:sz w:val="24"/>
          <w:szCs w:val="24"/>
        </w:rPr>
        <w:t>1.</w:t>
      </w:r>
      <w:r w:rsidR="003A780E">
        <w:rPr>
          <w:sz w:val="24"/>
          <w:szCs w:val="24"/>
        </w:rPr>
        <w:t xml:space="preserve"> </w:t>
      </w:r>
      <w:r w:rsidR="00D623B3" w:rsidRPr="00CD0675">
        <w:rPr>
          <w:sz w:val="24"/>
          <w:szCs w:val="24"/>
        </w:rPr>
        <w:t>Tutte le trasgressioni alle disposizioni del presente regolamento, ove il fatto non costituisca reato, saranno accertate e definite a norma della Legge 24.11.1981 n. 689 e successiv</w:t>
      </w:r>
      <w:r>
        <w:rPr>
          <w:sz w:val="24"/>
          <w:szCs w:val="24"/>
        </w:rPr>
        <w:t xml:space="preserve">e modificazioni o integrazioni </w:t>
      </w:r>
      <w:r w:rsidR="00D623B3" w:rsidRPr="00CD0675">
        <w:rPr>
          <w:sz w:val="24"/>
          <w:szCs w:val="24"/>
        </w:rPr>
        <w:t>ed il trasgressore e/o l’obbligato in solido è tenuto al pagamento della sanzione pecuniaria pari ad un minimo di Euro</w:t>
      </w:r>
      <w:r w:rsidR="00822E91">
        <w:rPr>
          <w:sz w:val="24"/>
          <w:szCs w:val="24"/>
        </w:rPr>
        <w:t xml:space="preserve"> 50</w:t>
      </w:r>
      <w:r w:rsidR="00D623B3" w:rsidRPr="00CD0675">
        <w:rPr>
          <w:sz w:val="24"/>
          <w:szCs w:val="24"/>
        </w:rPr>
        <w:t>,00 fino all’</w:t>
      </w:r>
      <w:r w:rsidR="00D623B3">
        <w:rPr>
          <w:sz w:val="24"/>
          <w:szCs w:val="24"/>
        </w:rPr>
        <w:t xml:space="preserve">importo massimo </w:t>
      </w:r>
      <w:proofErr w:type="gramStart"/>
      <w:r w:rsidR="00D623B3">
        <w:rPr>
          <w:sz w:val="24"/>
          <w:szCs w:val="24"/>
        </w:rPr>
        <w:t>di  Euro</w:t>
      </w:r>
      <w:proofErr w:type="gramEnd"/>
      <w:r w:rsidR="00220DF0">
        <w:rPr>
          <w:sz w:val="24"/>
          <w:szCs w:val="24"/>
        </w:rPr>
        <w:t xml:space="preserve"> </w:t>
      </w:r>
      <w:r w:rsidR="00822E91">
        <w:rPr>
          <w:sz w:val="24"/>
          <w:szCs w:val="24"/>
        </w:rPr>
        <w:t>500,00.</w:t>
      </w:r>
    </w:p>
    <w:p w:rsidR="00D623B3" w:rsidRPr="00CD0675" w:rsidRDefault="00A410A1" w:rsidP="00D46B78">
      <w:pPr>
        <w:jc w:val="both"/>
        <w:rPr>
          <w:sz w:val="24"/>
          <w:szCs w:val="24"/>
        </w:rPr>
      </w:pPr>
      <w:r>
        <w:rPr>
          <w:sz w:val="24"/>
          <w:szCs w:val="24"/>
        </w:rPr>
        <w:t>I</w:t>
      </w:r>
      <w:r w:rsidR="00D623B3" w:rsidRPr="00CD0675">
        <w:rPr>
          <w:sz w:val="24"/>
          <w:szCs w:val="24"/>
        </w:rPr>
        <w:t xml:space="preserve">l pagamento in misura ridotta della sanzione amministrativa dovrà avvenire entro 60 gg dalla notificazione è sarà pari al doppio del minimo o ad un terzo del massimo secondo quale sia l’importo più favorevole al </w:t>
      </w:r>
      <w:proofErr w:type="gramStart"/>
      <w:r w:rsidR="00D623B3" w:rsidRPr="00CD0675">
        <w:rPr>
          <w:sz w:val="24"/>
          <w:szCs w:val="24"/>
        </w:rPr>
        <w:t>contravvenuto .</w:t>
      </w:r>
      <w:proofErr w:type="gramEnd"/>
    </w:p>
    <w:p w:rsidR="00D623B3" w:rsidRPr="00CD0675" w:rsidRDefault="00D623B3" w:rsidP="00D46B78">
      <w:pPr>
        <w:jc w:val="both"/>
        <w:rPr>
          <w:sz w:val="24"/>
          <w:szCs w:val="24"/>
        </w:rPr>
      </w:pPr>
      <w:r w:rsidRPr="00CD0675">
        <w:rPr>
          <w:sz w:val="24"/>
          <w:szCs w:val="24"/>
        </w:rPr>
        <w:t>La sanzione amministrativa pecuniaria è aggiornata ogni due anni in misura pari all’intera variazione accertata dall’ISTAT, dell’indice dei prezzi al consumo per le famiglie di operai ed impiegati (media nazionale) verif</w:t>
      </w:r>
      <w:r w:rsidR="00822E91">
        <w:rPr>
          <w:sz w:val="24"/>
          <w:szCs w:val="24"/>
        </w:rPr>
        <w:t xml:space="preserve">icatasi nei due anni </w:t>
      </w:r>
      <w:proofErr w:type="gramStart"/>
      <w:r w:rsidR="00822E91">
        <w:rPr>
          <w:sz w:val="24"/>
          <w:szCs w:val="24"/>
        </w:rPr>
        <w:t>precedenti</w:t>
      </w:r>
      <w:r w:rsidRPr="00CD0675">
        <w:rPr>
          <w:sz w:val="24"/>
          <w:szCs w:val="24"/>
        </w:rPr>
        <w:t xml:space="preserve"> ,</w:t>
      </w:r>
      <w:proofErr w:type="gramEnd"/>
      <w:r w:rsidRPr="00CD0675">
        <w:rPr>
          <w:sz w:val="24"/>
          <w:szCs w:val="24"/>
        </w:rPr>
        <w:t xml:space="preserve"> in concomitanza delle scadenze previste dal Decreto Legislativo 30 aprile 1992 n° 285 e successive modificazioni o integrazioni .</w:t>
      </w:r>
    </w:p>
    <w:p w:rsidR="00A410A1" w:rsidRPr="00D623B3" w:rsidRDefault="00A410A1" w:rsidP="00D46B78">
      <w:pPr>
        <w:jc w:val="both"/>
        <w:rPr>
          <w:rStyle w:val="albo"/>
          <w:rFonts w:ascii="Arial Unicode MS" w:eastAsia="Arial Unicode MS" w:cs="Arial Unicode MS"/>
          <w:color w:val="000000"/>
          <w:sz w:val="24"/>
          <w:szCs w:val="24"/>
        </w:rPr>
      </w:pPr>
      <w:r w:rsidRPr="00D623B3">
        <w:rPr>
          <w:rStyle w:val="albo"/>
          <w:sz w:val="24"/>
          <w:szCs w:val="24"/>
        </w:rPr>
        <w:t>2. L'Amministrazione comunale potrà, qualora ne ravvisi l'opportunità, con deliberazione della Giunta comunale, aggiornare periodicamente i valori monetari delle sanzioni ed oblazioni a carico dei trasgressori della presente normativa.</w:t>
      </w:r>
    </w:p>
    <w:p w:rsidR="00DF7246" w:rsidRPr="00D623B3" w:rsidRDefault="003A780E" w:rsidP="00D46B78">
      <w:pPr>
        <w:tabs>
          <w:tab w:val="left" w:pos="720"/>
          <w:tab w:val="left" w:pos="2520"/>
        </w:tabs>
        <w:jc w:val="both"/>
        <w:rPr>
          <w:sz w:val="24"/>
          <w:szCs w:val="24"/>
        </w:rPr>
      </w:pPr>
      <w:r>
        <w:rPr>
          <w:sz w:val="24"/>
          <w:szCs w:val="24"/>
        </w:rPr>
        <w:t xml:space="preserve">3. </w:t>
      </w:r>
      <w:r w:rsidR="00DF7246" w:rsidRPr="00D623B3">
        <w:rPr>
          <w:sz w:val="24"/>
          <w:szCs w:val="24"/>
        </w:rPr>
        <w:t>Non è data la possibilità del pagamento diretto nelle mani dell’agente accertatore.</w:t>
      </w:r>
    </w:p>
    <w:p w:rsidR="00DF7246" w:rsidRPr="00D623B3" w:rsidRDefault="00DF7246" w:rsidP="00D46B78">
      <w:pPr>
        <w:tabs>
          <w:tab w:val="left" w:pos="720"/>
          <w:tab w:val="left" w:pos="2520"/>
        </w:tabs>
        <w:jc w:val="both"/>
        <w:rPr>
          <w:sz w:val="24"/>
          <w:szCs w:val="24"/>
        </w:rPr>
      </w:pPr>
    </w:p>
    <w:p w:rsidR="00DF7246" w:rsidRDefault="00DF7246" w:rsidP="00D46B78">
      <w:pPr>
        <w:tabs>
          <w:tab w:val="left" w:pos="720"/>
          <w:tab w:val="left" w:pos="2520"/>
        </w:tabs>
        <w:jc w:val="both"/>
      </w:pPr>
    </w:p>
    <w:p w:rsidR="00DF7246" w:rsidRPr="00432278" w:rsidRDefault="00D623B3" w:rsidP="008D3E0B">
      <w:pPr>
        <w:pStyle w:val="Titolo3"/>
        <w:jc w:val="both"/>
        <w:rPr>
          <w:b/>
          <w:bCs/>
        </w:rPr>
      </w:pPr>
      <w:r w:rsidRPr="008D3E0B">
        <w:rPr>
          <w:rFonts w:ascii="Times New Roman" w:hAnsi="Times New Roman" w:cs="Times New Roman"/>
          <w:b/>
          <w:bCs/>
        </w:rPr>
        <w:lastRenderedPageBreak/>
        <w:t xml:space="preserve">Art. 64 - </w:t>
      </w:r>
      <w:r w:rsidR="00DF7246" w:rsidRPr="008D3E0B">
        <w:rPr>
          <w:rFonts w:ascii="Times New Roman" w:hAnsi="Times New Roman" w:cs="Times New Roman"/>
          <w:b/>
          <w:bCs/>
        </w:rPr>
        <w:t>P</w:t>
      </w:r>
      <w:r w:rsidR="00432278" w:rsidRPr="008D3E0B">
        <w:rPr>
          <w:rFonts w:ascii="Times New Roman" w:hAnsi="Times New Roman" w:cs="Times New Roman"/>
          <w:b/>
          <w:bCs/>
        </w:rPr>
        <w:t>rocesso verbale di accertamento</w:t>
      </w:r>
    </w:p>
    <w:p w:rsidR="00DF7246" w:rsidRDefault="00DF7246" w:rsidP="00D46B78">
      <w:pPr>
        <w:tabs>
          <w:tab w:val="left" w:pos="720"/>
          <w:tab w:val="left" w:pos="900"/>
          <w:tab w:val="left" w:pos="2520"/>
          <w:tab w:val="left" w:pos="9180"/>
        </w:tabs>
        <w:ind w:left="540"/>
        <w:jc w:val="both"/>
        <w:rPr>
          <w:b/>
          <w:bCs/>
        </w:rPr>
      </w:pPr>
    </w:p>
    <w:p w:rsidR="00DF7246" w:rsidRPr="00D623B3" w:rsidRDefault="00DF7246" w:rsidP="00D46B78">
      <w:pPr>
        <w:tabs>
          <w:tab w:val="left" w:pos="720"/>
          <w:tab w:val="left" w:pos="900"/>
          <w:tab w:val="left" w:pos="2520"/>
          <w:tab w:val="left" w:pos="9180"/>
        </w:tabs>
        <w:jc w:val="both"/>
        <w:rPr>
          <w:sz w:val="24"/>
          <w:szCs w:val="24"/>
        </w:rPr>
      </w:pPr>
      <w:r w:rsidRPr="00D623B3">
        <w:rPr>
          <w:sz w:val="24"/>
          <w:szCs w:val="24"/>
        </w:rPr>
        <w:t xml:space="preserve">1. La </w:t>
      </w:r>
      <w:proofErr w:type="gramStart"/>
      <w:r w:rsidRPr="00D623B3">
        <w:rPr>
          <w:sz w:val="24"/>
          <w:szCs w:val="24"/>
        </w:rPr>
        <w:t>violazione  di</w:t>
      </w:r>
      <w:proofErr w:type="gramEnd"/>
      <w:r w:rsidRPr="00D623B3">
        <w:rPr>
          <w:sz w:val="24"/>
          <w:szCs w:val="24"/>
        </w:rPr>
        <w:t xml:space="preserve"> una  norma  del presente  regolamento  per la  quale  sia  prevista  una  sanzione amministrativa è accertata mediante processo verbale.</w:t>
      </w:r>
    </w:p>
    <w:p w:rsidR="00DF7246" w:rsidRPr="00D623B3" w:rsidRDefault="00DF7246" w:rsidP="00D46B78">
      <w:pPr>
        <w:tabs>
          <w:tab w:val="left" w:pos="720"/>
          <w:tab w:val="left" w:pos="900"/>
          <w:tab w:val="left" w:pos="2520"/>
          <w:tab w:val="left" w:pos="9180"/>
        </w:tabs>
        <w:jc w:val="both"/>
        <w:rPr>
          <w:sz w:val="24"/>
          <w:szCs w:val="24"/>
        </w:rPr>
      </w:pPr>
    </w:p>
    <w:p w:rsidR="00DF7246" w:rsidRPr="00D623B3" w:rsidRDefault="00DF7246" w:rsidP="00D46B78">
      <w:pPr>
        <w:tabs>
          <w:tab w:val="left" w:pos="720"/>
          <w:tab w:val="left" w:pos="900"/>
          <w:tab w:val="left" w:pos="2520"/>
          <w:tab w:val="left" w:pos="9180"/>
        </w:tabs>
        <w:jc w:val="both"/>
        <w:rPr>
          <w:sz w:val="24"/>
          <w:szCs w:val="24"/>
        </w:rPr>
      </w:pPr>
      <w:r w:rsidRPr="00D623B3">
        <w:rPr>
          <w:sz w:val="24"/>
          <w:szCs w:val="24"/>
        </w:rPr>
        <w:t>2. Il processo verbale di accertamento deve contenere come elementi essenziali:</w:t>
      </w:r>
    </w:p>
    <w:p w:rsidR="00DF7246" w:rsidRPr="00D623B3" w:rsidRDefault="00DF7246" w:rsidP="00D46B78">
      <w:pPr>
        <w:tabs>
          <w:tab w:val="left" w:pos="2520"/>
        </w:tabs>
        <w:ind w:left="900"/>
        <w:jc w:val="both"/>
        <w:rPr>
          <w:sz w:val="24"/>
          <w:szCs w:val="24"/>
        </w:rPr>
      </w:pPr>
    </w:p>
    <w:p w:rsidR="00DF7246" w:rsidRPr="00D623B3" w:rsidRDefault="00DF7246" w:rsidP="00D46B78">
      <w:pPr>
        <w:tabs>
          <w:tab w:val="left" w:pos="2520"/>
        </w:tabs>
        <w:ind w:left="708"/>
        <w:jc w:val="both"/>
        <w:rPr>
          <w:sz w:val="24"/>
          <w:szCs w:val="24"/>
        </w:rPr>
      </w:pPr>
      <w:r w:rsidRPr="00D623B3">
        <w:rPr>
          <w:sz w:val="24"/>
          <w:szCs w:val="24"/>
        </w:rPr>
        <w:t xml:space="preserve">a)  </w:t>
      </w:r>
      <w:proofErr w:type="gramStart"/>
      <w:r w:rsidRPr="00D623B3">
        <w:rPr>
          <w:sz w:val="24"/>
          <w:szCs w:val="24"/>
        </w:rPr>
        <w:t>l’ indicazione</w:t>
      </w:r>
      <w:proofErr w:type="gramEnd"/>
      <w:r w:rsidRPr="00D623B3">
        <w:rPr>
          <w:sz w:val="24"/>
          <w:szCs w:val="24"/>
        </w:rPr>
        <w:t xml:space="preserve"> della data, ora e luogo dell’accertamento;</w:t>
      </w:r>
    </w:p>
    <w:p w:rsidR="00DF7246" w:rsidRPr="00D623B3" w:rsidRDefault="00DF7246" w:rsidP="00D46B78">
      <w:pPr>
        <w:tabs>
          <w:tab w:val="left" w:pos="2520"/>
        </w:tabs>
        <w:ind w:left="708"/>
        <w:jc w:val="both"/>
        <w:rPr>
          <w:sz w:val="24"/>
          <w:szCs w:val="24"/>
        </w:rPr>
      </w:pPr>
    </w:p>
    <w:p w:rsidR="00DF7246" w:rsidRPr="00D623B3" w:rsidRDefault="00DF7246" w:rsidP="00D46B78">
      <w:pPr>
        <w:tabs>
          <w:tab w:val="left" w:pos="2520"/>
        </w:tabs>
        <w:ind w:left="708"/>
        <w:jc w:val="both"/>
        <w:rPr>
          <w:sz w:val="24"/>
          <w:szCs w:val="24"/>
        </w:rPr>
      </w:pPr>
      <w:r w:rsidRPr="00D623B3">
        <w:rPr>
          <w:sz w:val="24"/>
          <w:szCs w:val="24"/>
        </w:rPr>
        <w:t>b)  le generalità e la qualifica del verbalizzante;</w:t>
      </w:r>
    </w:p>
    <w:p w:rsidR="00DF7246" w:rsidRPr="00D623B3" w:rsidRDefault="00DF7246" w:rsidP="00D46B78">
      <w:pPr>
        <w:tabs>
          <w:tab w:val="left" w:pos="2520"/>
          <w:tab w:val="left" w:pos="9180"/>
        </w:tabs>
        <w:ind w:left="900"/>
        <w:jc w:val="both"/>
        <w:rPr>
          <w:sz w:val="24"/>
          <w:szCs w:val="24"/>
        </w:rPr>
      </w:pPr>
      <w:r w:rsidRPr="00D623B3">
        <w:rPr>
          <w:sz w:val="24"/>
          <w:szCs w:val="24"/>
        </w:rPr>
        <w:t xml:space="preserve">c)  le   generalità   </w:t>
      </w:r>
      <w:proofErr w:type="gramStart"/>
      <w:r w:rsidRPr="00D623B3">
        <w:rPr>
          <w:sz w:val="24"/>
          <w:szCs w:val="24"/>
        </w:rPr>
        <w:t>dell’autore  della</w:t>
      </w:r>
      <w:proofErr w:type="gramEnd"/>
      <w:r w:rsidRPr="00D623B3">
        <w:rPr>
          <w:sz w:val="24"/>
          <w:szCs w:val="24"/>
        </w:rPr>
        <w:t xml:space="preserve">   violazione,   dell’ eventuale   persona  tenuta   alla       sorveglianza dell’incapace ai sensi dell’articolo 2 della  legge 24 novembre 1981 n. 689 e degli eventuali obbligati  in  solido  ai  sensi  dell’articolo 6  della medesima legge;</w:t>
      </w:r>
    </w:p>
    <w:p w:rsidR="00DF7246" w:rsidRPr="00D623B3" w:rsidRDefault="00DF7246" w:rsidP="00D46B78">
      <w:pPr>
        <w:tabs>
          <w:tab w:val="left" w:pos="2520"/>
          <w:tab w:val="left" w:pos="9180"/>
        </w:tabs>
        <w:ind w:left="900"/>
        <w:jc w:val="both"/>
        <w:rPr>
          <w:sz w:val="24"/>
          <w:szCs w:val="24"/>
        </w:rPr>
      </w:pPr>
    </w:p>
    <w:p w:rsidR="00DF7246" w:rsidRPr="00D623B3" w:rsidRDefault="00DF7246" w:rsidP="00D46B78">
      <w:pPr>
        <w:pStyle w:val="Rientrocorpodeltesto"/>
        <w:ind w:left="900"/>
        <w:jc w:val="both"/>
        <w:rPr>
          <w:sz w:val="24"/>
          <w:szCs w:val="24"/>
        </w:rPr>
      </w:pPr>
      <w:r w:rsidRPr="00D623B3">
        <w:rPr>
          <w:sz w:val="24"/>
          <w:szCs w:val="24"/>
        </w:rPr>
        <w:t>d)  la descrizione dettagliata del fatto costituente la violazione;</w:t>
      </w:r>
    </w:p>
    <w:p w:rsidR="00DF7246" w:rsidRPr="00D623B3" w:rsidRDefault="00DF7246" w:rsidP="00D46B78">
      <w:pPr>
        <w:pStyle w:val="Rientrocorpodeltesto"/>
        <w:ind w:left="900"/>
        <w:jc w:val="both"/>
        <w:rPr>
          <w:sz w:val="24"/>
          <w:szCs w:val="24"/>
        </w:rPr>
      </w:pPr>
    </w:p>
    <w:p w:rsidR="00DF7246" w:rsidRPr="00D623B3" w:rsidRDefault="00DF7246" w:rsidP="00D46B78">
      <w:pPr>
        <w:pStyle w:val="Rientrocorpodeltesto"/>
        <w:ind w:left="900"/>
        <w:jc w:val="both"/>
        <w:rPr>
          <w:sz w:val="24"/>
          <w:szCs w:val="24"/>
        </w:rPr>
      </w:pPr>
      <w:r w:rsidRPr="00D623B3">
        <w:rPr>
          <w:sz w:val="24"/>
          <w:szCs w:val="24"/>
        </w:rPr>
        <w:t>e)  l’indicazione delle norme o dei precetti che si ritengono violati;</w:t>
      </w:r>
    </w:p>
    <w:p w:rsidR="00DF7246" w:rsidRPr="00D623B3" w:rsidRDefault="00DF7246" w:rsidP="00D46B78">
      <w:pPr>
        <w:pStyle w:val="Rientrocorpodeltesto"/>
        <w:ind w:left="900"/>
        <w:jc w:val="both"/>
        <w:rPr>
          <w:sz w:val="24"/>
          <w:szCs w:val="24"/>
        </w:rPr>
      </w:pPr>
    </w:p>
    <w:p w:rsidR="00DF7246" w:rsidRPr="00D623B3" w:rsidRDefault="00DF7246" w:rsidP="00D46B78">
      <w:pPr>
        <w:pStyle w:val="Rientrocorpodeltesto"/>
        <w:tabs>
          <w:tab w:val="left" w:pos="9180"/>
        </w:tabs>
        <w:ind w:left="900"/>
        <w:jc w:val="both"/>
        <w:rPr>
          <w:sz w:val="24"/>
          <w:szCs w:val="24"/>
        </w:rPr>
      </w:pPr>
      <w:r w:rsidRPr="00D623B3">
        <w:rPr>
          <w:sz w:val="24"/>
          <w:szCs w:val="24"/>
        </w:rPr>
        <w:t xml:space="preserve">f)  l’avvenuta </w:t>
      </w:r>
      <w:proofErr w:type="gramStart"/>
      <w:r w:rsidRPr="00D623B3">
        <w:rPr>
          <w:sz w:val="24"/>
          <w:szCs w:val="24"/>
        </w:rPr>
        <w:t>contestazione  della</w:t>
      </w:r>
      <w:proofErr w:type="gramEnd"/>
      <w:r w:rsidRPr="00D623B3">
        <w:rPr>
          <w:sz w:val="24"/>
          <w:szCs w:val="24"/>
        </w:rPr>
        <w:t xml:space="preserve">  violazione o,  in alternativa, i  motivi  della  mancata  contestazione; </w:t>
      </w:r>
    </w:p>
    <w:p w:rsidR="00DF7246" w:rsidRPr="00D623B3" w:rsidRDefault="00DF7246" w:rsidP="00D46B78">
      <w:pPr>
        <w:pStyle w:val="Rientrocorpodeltesto"/>
        <w:ind w:left="900"/>
        <w:jc w:val="both"/>
        <w:rPr>
          <w:sz w:val="24"/>
          <w:szCs w:val="24"/>
        </w:rPr>
      </w:pPr>
    </w:p>
    <w:p w:rsidR="00DF7246" w:rsidRPr="00D623B3" w:rsidRDefault="00DF7246" w:rsidP="00D46B78">
      <w:pPr>
        <w:pStyle w:val="Rientrocorpodeltesto"/>
        <w:ind w:left="900"/>
        <w:jc w:val="both"/>
        <w:rPr>
          <w:sz w:val="24"/>
          <w:szCs w:val="24"/>
        </w:rPr>
      </w:pPr>
      <w:r w:rsidRPr="00D623B3">
        <w:rPr>
          <w:sz w:val="24"/>
          <w:szCs w:val="24"/>
        </w:rPr>
        <w:t>g)  le eventuali dichiarazioni rese dall’autore della violazione;</w:t>
      </w:r>
    </w:p>
    <w:p w:rsidR="00DF7246" w:rsidRPr="00D623B3" w:rsidRDefault="00DF7246" w:rsidP="00D46B78">
      <w:pPr>
        <w:pStyle w:val="Rientrocorpodeltesto"/>
        <w:ind w:left="900"/>
        <w:jc w:val="both"/>
        <w:rPr>
          <w:sz w:val="24"/>
          <w:szCs w:val="24"/>
        </w:rPr>
      </w:pPr>
    </w:p>
    <w:p w:rsidR="00DF7246" w:rsidRPr="00D623B3" w:rsidRDefault="00DF7246" w:rsidP="00D46B78">
      <w:pPr>
        <w:pStyle w:val="Rientrocorpodeltesto"/>
        <w:ind w:left="900"/>
        <w:jc w:val="both"/>
        <w:rPr>
          <w:sz w:val="24"/>
          <w:szCs w:val="24"/>
        </w:rPr>
      </w:pPr>
      <w:r w:rsidRPr="00D623B3">
        <w:rPr>
          <w:sz w:val="24"/>
          <w:szCs w:val="24"/>
        </w:rPr>
        <w:t>h)  l’importo e le modalità del pagamento in misura ridotta;</w:t>
      </w:r>
    </w:p>
    <w:p w:rsidR="00DF7246" w:rsidRPr="00D623B3" w:rsidRDefault="00DF7246" w:rsidP="00D46B78">
      <w:pPr>
        <w:pStyle w:val="Rientrocorpodeltesto"/>
        <w:ind w:left="900"/>
        <w:jc w:val="both"/>
        <w:rPr>
          <w:sz w:val="24"/>
          <w:szCs w:val="24"/>
        </w:rPr>
      </w:pPr>
    </w:p>
    <w:p w:rsidR="00DF7246" w:rsidRPr="00D623B3" w:rsidRDefault="00DF7246" w:rsidP="00D46B78">
      <w:pPr>
        <w:pStyle w:val="Rientrocorpodeltesto"/>
        <w:ind w:left="900"/>
        <w:jc w:val="both"/>
        <w:rPr>
          <w:sz w:val="24"/>
          <w:szCs w:val="24"/>
        </w:rPr>
      </w:pPr>
      <w:r w:rsidRPr="00D623B3">
        <w:rPr>
          <w:sz w:val="24"/>
          <w:szCs w:val="24"/>
        </w:rPr>
        <w:t>i)   l’autorità competente a ricevere eventuali scritti difensivi e/o a sentire il trasgressore;</w:t>
      </w:r>
    </w:p>
    <w:p w:rsidR="00DF7246" w:rsidRPr="00D623B3" w:rsidRDefault="00DF7246" w:rsidP="00D46B78">
      <w:pPr>
        <w:pStyle w:val="Rientrocorpodeltesto"/>
        <w:tabs>
          <w:tab w:val="left" w:pos="720"/>
          <w:tab w:val="left" w:pos="9180"/>
        </w:tabs>
        <w:ind w:left="900"/>
        <w:jc w:val="both"/>
        <w:rPr>
          <w:sz w:val="24"/>
          <w:szCs w:val="24"/>
        </w:rPr>
      </w:pPr>
    </w:p>
    <w:p w:rsidR="00DF7246" w:rsidRPr="00D623B3" w:rsidRDefault="00DF7246" w:rsidP="00D46B78">
      <w:pPr>
        <w:pStyle w:val="Rientrocorpodeltesto"/>
        <w:tabs>
          <w:tab w:val="left" w:pos="720"/>
          <w:tab w:val="left" w:pos="9180"/>
        </w:tabs>
        <w:ind w:left="900"/>
        <w:jc w:val="both"/>
        <w:rPr>
          <w:sz w:val="24"/>
          <w:szCs w:val="24"/>
        </w:rPr>
      </w:pPr>
      <w:r w:rsidRPr="00D623B3">
        <w:rPr>
          <w:sz w:val="24"/>
          <w:szCs w:val="24"/>
        </w:rPr>
        <w:t>l)   la sottoscrizione del verbalizzante e dei soggetti cui la violazione è stata contestata.</w:t>
      </w:r>
    </w:p>
    <w:p w:rsidR="00DF7246" w:rsidRPr="00D623B3" w:rsidRDefault="00DF7246" w:rsidP="00D46B78">
      <w:pPr>
        <w:pStyle w:val="Rientrocorpodeltesto"/>
        <w:ind w:left="540"/>
        <w:jc w:val="both"/>
        <w:rPr>
          <w:sz w:val="24"/>
          <w:szCs w:val="24"/>
        </w:rPr>
      </w:pPr>
    </w:p>
    <w:p w:rsidR="00DF7246" w:rsidRPr="00D623B3" w:rsidRDefault="00DF7246" w:rsidP="00D46B78">
      <w:pPr>
        <w:pStyle w:val="Rientrocorpodeltesto"/>
        <w:tabs>
          <w:tab w:val="left" w:pos="720"/>
          <w:tab w:val="left" w:pos="9180"/>
        </w:tabs>
        <w:jc w:val="both"/>
        <w:rPr>
          <w:sz w:val="24"/>
          <w:szCs w:val="24"/>
        </w:rPr>
      </w:pPr>
      <w:r w:rsidRPr="00D623B3">
        <w:rPr>
          <w:sz w:val="24"/>
          <w:szCs w:val="24"/>
        </w:rPr>
        <w:t xml:space="preserve">3. Qualora la violazione sia stata commessa da </w:t>
      </w:r>
      <w:proofErr w:type="gramStart"/>
      <w:r w:rsidRPr="00D623B3">
        <w:rPr>
          <w:sz w:val="24"/>
          <w:szCs w:val="24"/>
        </w:rPr>
        <w:t>più  persone</w:t>
      </w:r>
      <w:proofErr w:type="gramEnd"/>
      <w:r w:rsidRPr="00D623B3">
        <w:rPr>
          <w:sz w:val="24"/>
          <w:szCs w:val="24"/>
        </w:rPr>
        <w:t xml:space="preserve">  anche  se  legate dal  vincolo della  corresponsabilità (articolo 5 della legge 24 novembre 1981 n. 689),  a ognuna di  queste deve essere redatto un singolo verbale.</w:t>
      </w:r>
    </w:p>
    <w:p w:rsidR="00DF7246" w:rsidRPr="00D623B3" w:rsidRDefault="00DF7246" w:rsidP="00D46B78">
      <w:pPr>
        <w:pStyle w:val="Rientrocorpodeltesto"/>
        <w:jc w:val="both"/>
        <w:rPr>
          <w:sz w:val="24"/>
          <w:szCs w:val="24"/>
        </w:rPr>
      </w:pPr>
    </w:p>
    <w:p w:rsidR="00DF7246" w:rsidRPr="00D623B3" w:rsidRDefault="00DF7246" w:rsidP="00D46B78">
      <w:pPr>
        <w:pStyle w:val="Rientrocorpodeltesto"/>
        <w:tabs>
          <w:tab w:val="left" w:pos="720"/>
          <w:tab w:val="left" w:pos="900"/>
          <w:tab w:val="left" w:pos="9180"/>
        </w:tabs>
        <w:jc w:val="both"/>
        <w:rPr>
          <w:sz w:val="24"/>
          <w:szCs w:val="24"/>
        </w:rPr>
      </w:pPr>
      <w:r w:rsidRPr="00D623B3">
        <w:rPr>
          <w:sz w:val="24"/>
          <w:szCs w:val="24"/>
        </w:rPr>
        <w:t xml:space="preserve">4. Il processo verbale è sottoscritto per ricevuta dal soggetto nei cui confronti è effettuata </w:t>
      </w:r>
      <w:proofErr w:type="gramStart"/>
      <w:r w:rsidRPr="00D623B3">
        <w:rPr>
          <w:sz w:val="24"/>
          <w:szCs w:val="24"/>
        </w:rPr>
        <w:t>la  contestazione</w:t>
      </w:r>
      <w:proofErr w:type="gramEnd"/>
      <w:r w:rsidRPr="00D623B3">
        <w:rPr>
          <w:sz w:val="24"/>
          <w:szCs w:val="24"/>
        </w:rPr>
        <w:t>;  qualora   il  trasgressore  si   rifiuti  di  sottoscrivere  il  verbale  o di  riceverne copia ne viene dato atto in calce allo stesso.</w:t>
      </w:r>
    </w:p>
    <w:p w:rsidR="00DF7246" w:rsidRPr="00D623B3" w:rsidRDefault="00DF7246" w:rsidP="00D46B78">
      <w:pPr>
        <w:pStyle w:val="Rientrocorpodeltesto"/>
        <w:tabs>
          <w:tab w:val="left" w:pos="720"/>
          <w:tab w:val="left" w:pos="900"/>
          <w:tab w:val="left" w:pos="9180"/>
        </w:tabs>
        <w:jc w:val="both"/>
        <w:rPr>
          <w:sz w:val="24"/>
          <w:szCs w:val="24"/>
        </w:rPr>
      </w:pPr>
    </w:p>
    <w:p w:rsidR="00DF7246" w:rsidRPr="00D623B3" w:rsidRDefault="00DF7246" w:rsidP="00D46B78">
      <w:pPr>
        <w:pStyle w:val="Rientrocorpodeltesto"/>
        <w:tabs>
          <w:tab w:val="left" w:pos="720"/>
          <w:tab w:val="left" w:pos="900"/>
          <w:tab w:val="left" w:pos="9180"/>
        </w:tabs>
        <w:jc w:val="both"/>
        <w:rPr>
          <w:sz w:val="24"/>
          <w:szCs w:val="24"/>
        </w:rPr>
      </w:pPr>
      <w:r w:rsidRPr="00D623B3">
        <w:rPr>
          <w:sz w:val="24"/>
          <w:szCs w:val="24"/>
        </w:rPr>
        <w:t xml:space="preserve">5. </w:t>
      </w:r>
      <w:proofErr w:type="gramStart"/>
      <w:r w:rsidRPr="00D623B3">
        <w:rPr>
          <w:sz w:val="24"/>
          <w:szCs w:val="24"/>
        </w:rPr>
        <w:t>Laddove  ciò</w:t>
      </w:r>
      <w:proofErr w:type="gramEnd"/>
      <w:r w:rsidRPr="00D623B3">
        <w:rPr>
          <w:sz w:val="24"/>
          <w:szCs w:val="24"/>
        </w:rPr>
        <w:t xml:space="preserve"> non  sia  possibile, si  procederà  a  notificazione  al/ai  trasgressori  e  ad  eventuali obbligati in solido, nel termine di 90 giorni, ai sensi dell’ articolo 14, comma 2, della legge 689/81. </w:t>
      </w:r>
    </w:p>
    <w:p w:rsidR="00DF7246" w:rsidRPr="00D623B3" w:rsidRDefault="00DF7246" w:rsidP="00D46B78">
      <w:pPr>
        <w:pStyle w:val="Rientrocorpodeltesto"/>
        <w:tabs>
          <w:tab w:val="left" w:pos="720"/>
          <w:tab w:val="left" w:pos="900"/>
          <w:tab w:val="left" w:pos="9180"/>
        </w:tabs>
        <w:jc w:val="both"/>
        <w:rPr>
          <w:sz w:val="24"/>
          <w:szCs w:val="24"/>
        </w:rPr>
      </w:pPr>
    </w:p>
    <w:p w:rsidR="00DF7246" w:rsidRPr="00D623B3" w:rsidRDefault="00DF7246" w:rsidP="00D46B78">
      <w:pPr>
        <w:pStyle w:val="Rientrocorpodeltesto"/>
        <w:tabs>
          <w:tab w:val="left" w:pos="720"/>
          <w:tab w:val="left" w:pos="900"/>
          <w:tab w:val="left" w:pos="9180"/>
        </w:tabs>
        <w:jc w:val="both"/>
        <w:rPr>
          <w:sz w:val="24"/>
          <w:szCs w:val="24"/>
        </w:rPr>
      </w:pPr>
      <w:r w:rsidRPr="00D623B3">
        <w:rPr>
          <w:sz w:val="24"/>
          <w:szCs w:val="24"/>
        </w:rPr>
        <w:t>6. Il termine è di 360 giorni nel caso di persone residenti all’estero.</w:t>
      </w:r>
    </w:p>
    <w:p w:rsidR="00DF7246" w:rsidRPr="00D623B3" w:rsidRDefault="00DF7246" w:rsidP="00D46B78">
      <w:pPr>
        <w:pStyle w:val="Rientrocorpodeltesto"/>
        <w:ind w:left="780"/>
        <w:jc w:val="both"/>
        <w:rPr>
          <w:sz w:val="24"/>
          <w:szCs w:val="24"/>
        </w:rPr>
      </w:pPr>
    </w:p>
    <w:p w:rsidR="008D3E0B" w:rsidRDefault="00D623B3" w:rsidP="008D3E0B">
      <w:pPr>
        <w:pStyle w:val="Titolo3"/>
        <w:jc w:val="both"/>
        <w:rPr>
          <w:rFonts w:ascii="Times New Roman" w:hAnsi="Times New Roman" w:cs="Times New Roman"/>
          <w:b/>
          <w:bCs/>
        </w:rPr>
      </w:pPr>
      <w:r w:rsidRPr="008D3E0B">
        <w:rPr>
          <w:rFonts w:ascii="Times New Roman" w:hAnsi="Times New Roman" w:cs="Times New Roman"/>
          <w:b/>
          <w:bCs/>
        </w:rPr>
        <w:lastRenderedPageBreak/>
        <w:t>Art. 65 – Rapporto all’autorità competente</w:t>
      </w:r>
    </w:p>
    <w:p w:rsidR="008D3E0B" w:rsidRPr="008D3E0B" w:rsidRDefault="008D3E0B" w:rsidP="008D3E0B"/>
    <w:p w:rsidR="00DF7246" w:rsidRPr="00D623B3" w:rsidRDefault="00DF7246" w:rsidP="00D46B78">
      <w:pPr>
        <w:pStyle w:val="Rientrocorpodeltesto"/>
        <w:tabs>
          <w:tab w:val="left" w:pos="720"/>
          <w:tab w:val="left" w:pos="9180"/>
        </w:tabs>
        <w:ind w:left="300"/>
        <w:jc w:val="both"/>
        <w:rPr>
          <w:sz w:val="24"/>
          <w:szCs w:val="24"/>
        </w:rPr>
      </w:pPr>
      <w:r w:rsidRPr="00D623B3">
        <w:rPr>
          <w:sz w:val="24"/>
          <w:szCs w:val="24"/>
        </w:rPr>
        <w:t xml:space="preserve">1. </w:t>
      </w:r>
      <w:proofErr w:type="gramStart"/>
      <w:r w:rsidRPr="00D623B3">
        <w:rPr>
          <w:sz w:val="24"/>
          <w:szCs w:val="24"/>
        </w:rPr>
        <w:t>Fatte  salve</w:t>
      </w:r>
      <w:proofErr w:type="gramEnd"/>
      <w:r w:rsidRPr="00D623B3">
        <w:rPr>
          <w:sz w:val="24"/>
          <w:szCs w:val="24"/>
        </w:rPr>
        <w:t xml:space="preserve">  le  ipotesi  di  cui all’ articolo  24  della  legge  24 novembre 1981  n. 689, qualora non risulti effettuato il pagamento in misura  ridotta previsto dall’ articolo  della legge succitata, l’agente della Polizia municipale trasmette al Comune:</w:t>
      </w:r>
    </w:p>
    <w:p w:rsidR="00DF7246" w:rsidRPr="00D623B3" w:rsidRDefault="00DF7246" w:rsidP="00D46B78">
      <w:pPr>
        <w:pStyle w:val="Rientrocorpodeltesto"/>
        <w:ind w:left="660"/>
        <w:jc w:val="both"/>
        <w:rPr>
          <w:sz w:val="24"/>
          <w:szCs w:val="24"/>
        </w:rPr>
      </w:pPr>
    </w:p>
    <w:p w:rsidR="00DF7246" w:rsidRPr="00D623B3" w:rsidRDefault="00DF7246" w:rsidP="00D46B78">
      <w:pPr>
        <w:pStyle w:val="Rientrocorpodeltesto"/>
        <w:ind w:left="660"/>
        <w:jc w:val="both"/>
        <w:rPr>
          <w:sz w:val="24"/>
          <w:szCs w:val="24"/>
        </w:rPr>
      </w:pPr>
      <w:r w:rsidRPr="00D623B3">
        <w:rPr>
          <w:sz w:val="24"/>
          <w:szCs w:val="24"/>
        </w:rPr>
        <w:t>a)  l’originale del processo verbale;</w:t>
      </w:r>
    </w:p>
    <w:p w:rsidR="00DF7246" w:rsidRPr="00D623B3" w:rsidRDefault="00DF7246" w:rsidP="00D46B78">
      <w:pPr>
        <w:pStyle w:val="Rientrocorpodeltesto"/>
        <w:ind w:left="660"/>
        <w:jc w:val="both"/>
        <w:rPr>
          <w:sz w:val="24"/>
          <w:szCs w:val="24"/>
        </w:rPr>
      </w:pPr>
    </w:p>
    <w:p w:rsidR="00DF7246" w:rsidRPr="00D623B3" w:rsidRDefault="00DF7246" w:rsidP="00D46B78">
      <w:pPr>
        <w:pStyle w:val="Rientrocorpodeltesto"/>
        <w:ind w:left="660"/>
        <w:jc w:val="both"/>
        <w:rPr>
          <w:sz w:val="24"/>
          <w:szCs w:val="24"/>
        </w:rPr>
      </w:pPr>
      <w:r w:rsidRPr="00D623B3">
        <w:rPr>
          <w:sz w:val="24"/>
          <w:szCs w:val="24"/>
        </w:rPr>
        <w:t>b)  la prova dell’avvenuta contestazione o notificazione;</w:t>
      </w:r>
    </w:p>
    <w:p w:rsidR="00DF7246" w:rsidRPr="00D623B3" w:rsidRDefault="00DF7246" w:rsidP="00D46B78">
      <w:pPr>
        <w:pStyle w:val="Rientrocorpodeltesto"/>
        <w:ind w:left="660"/>
        <w:jc w:val="both"/>
        <w:rPr>
          <w:sz w:val="24"/>
          <w:szCs w:val="24"/>
        </w:rPr>
      </w:pPr>
    </w:p>
    <w:p w:rsidR="00DF7246" w:rsidRPr="00D623B3" w:rsidRDefault="00DF7246" w:rsidP="00D46B78">
      <w:pPr>
        <w:pStyle w:val="Rientrocorpodeltesto"/>
        <w:ind w:left="660"/>
        <w:jc w:val="both"/>
        <w:rPr>
          <w:sz w:val="24"/>
          <w:szCs w:val="24"/>
        </w:rPr>
      </w:pPr>
      <w:r w:rsidRPr="00D623B3">
        <w:rPr>
          <w:sz w:val="24"/>
          <w:szCs w:val="24"/>
        </w:rPr>
        <w:t>c)  le proprie osservazioni in ordine agli scritti difensivi e/o al verbale di audizione</w:t>
      </w:r>
    </w:p>
    <w:p w:rsidR="00DF7246" w:rsidRDefault="00DF7246" w:rsidP="00D46B78">
      <w:pPr>
        <w:pStyle w:val="Rientrocorpodeltesto"/>
        <w:ind w:left="840"/>
        <w:jc w:val="both"/>
        <w:rPr>
          <w:sz w:val="24"/>
          <w:szCs w:val="24"/>
        </w:rPr>
      </w:pPr>
      <w:r w:rsidRPr="00D623B3">
        <w:rPr>
          <w:sz w:val="24"/>
          <w:szCs w:val="24"/>
        </w:rPr>
        <w:t xml:space="preserve">  </w:t>
      </w:r>
      <w:proofErr w:type="gramStart"/>
      <w:r w:rsidRPr="00D623B3">
        <w:rPr>
          <w:sz w:val="24"/>
          <w:szCs w:val="24"/>
        </w:rPr>
        <w:t>che</w:t>
      </w:r>
      <w:proofErr w:type="gramEnd"/>
      <w:r w:rsidRPr="00D623B3">
        <w:rPr>
          <w:sz w:val="24"/>
          <w:szCs w:val="24"/>
        </w:rPr>
        <w:t>, se presentati/redatti, devono essere trasmessi allo stesso per conoscenza.</w:t>
      </w:r>
    </w:p>
    <w:p w:rsidR="00D623B3" w:rsidRDefault="00D623B3" w:rsidP="00D46B78">
      <w:pPr>
        <w:pStyle w:val="Rientrocorpodeltesto"/>
        <w:ind w:left="840"/>
        <w:jc w:val="both"/>
        <w:rPr>
          <w:sz w:val="24"/>
          <w:szCs w:val="24"/>
        </w:rPr>
      </w:pPr>
    </w:p>
    <w:p w:rsidR="00D623B3" w:rsidRDefault="00D623B3" w:rsidP="008D3E0B">
      <w:pPr>
        <w:pStyle w:val="Titolo3"/>
        <w:jc w:val="both"/>
        <w:rPr>
          <w:rFonts w:ascii="Times New Roman" w:hAnsi="Times New Roman" w:cs="Times New Roman"/>
          <w:b/>
          <w:bCs/>
        </w:rPr>
      </w:pPr>
      <w:r w:rsidRPr="008D3E0B">
        <w:rPr>
          <w:rFonts w:ascii="Times New Roman" w:hAnsi="Times New Roman" w:cs="Times New Roman"/>
          <w:b/>
          <w:bCs/>
        </w:rPr>
        <w:t xml:space="preserve">Art. 66 - Competenza ad </w:t>
      </w:r>
      <w:proofErr w:type="gramStart"/>
      <w:r w:rsidRPr="008D3E0B">
        <w:rPr>
          <w:rFonts w:ascii="Times New Roman" w:hAnsi="Times New Roman" w:cs="Times New Roman"/>
          <w:b/>
          <w:bCs/>
        </w:rPr>
        <w:t>emettere  le</w:t>
      </w:r>
      <w:proofErr w:type="gramEnd"/>
      <w:r w:rsidRPr="008D3E0B">
        <w:rPr>
          <w:rFonts w:ascii="Times New Roman" w:hAnsi="Times New Roman" w:cs="Times New Roman"/>
          <w:b/>
          <w:bCs/>
        </w:rPr>
        <w:t xml:space="preserve"> ordinanze – ingiunzione o di archiviazione</w:t>
      </w:r>
    </w:p>
    <w:p w:rsidR="008D3E0B" w:rsidRPr="008D3E0B" w:rsidRDefault="008D3E0B" w:rsidP="008D3E0B"/>
    <w:p w:rsidR="00DF7246" w:rsidRPr="00D623B3" w:rsidRDefault="00DF7246" w:rsidP="00D46B78">
      <w:pPr>
        <w:pStyle w:val="Rientrocorpodeltesto"/>
        <w:tabs>
          <w:tab w:val="left" w:pos="720"/>
          <w:tab w:val="left" w:pos="9180"/>
        </w:tabs>
        <w:ind w:left="180"/>
        <w:jc w:val="both"/>
        <w:rPr>
          <w:sz w:val="24"/>
          <w:szCs w:val="24"/>
        </w:rPr>
      </w:pPr>
      <w:r w:rsidRPr="00D623B3">
        <w:rPr>
          <w:sz w:val="24"/>
          <w:szCs w:val="24"/>
        </w:rPr>
        <w:t xml:space="preserve">1. L’emissione   </w:t>
      </w:r>
      <w:proofErr w:type="gramStart"/>
      <w:r w:rsidRPr="00D623B3">
        <w:rPr>
          <w:sz w:val="24"/>
          <w:szCs w:val="24"/>
        </w:rPr>
        <w:t>dell’ ordinanza</w:t>
      </w:r>
      <w:proofErr w:type="gramEnd"/>
      <w:r w:rsidRPr="00D623B3">
        <w:rPr>
          <w:sz w:val="24"/>
          <w:szCs w:val="24"/>
        </w:rPr>
        <w:t xml:space="preserve">  –  ingiunzione   di   pagamento   o   dell’  ordinanza  di archiviazione degli  atti  conseguenti  alla  verbalizzazione  di  violazioni   riguardanti   il presente regolamento compete, con  riferimento  agli articoli 107 e 109,  comma 2,  del D. </w:t>
      </w:r>
      <w:proofErr w:type="spellStart"/>
      <w:r w:rsidRPr="00D623B3">
        <w:rPr>
          <w:sz w:val="24"/>
          <w:szCs w:val="24"/>
        </w:rPr>
        <w:t>Lgs</w:t>
      </w:r>
      <w:proofErr w:type="spellEnd"/>
      <w:r w:rsidRPr="00D623B3">
        <w:rPr>
          <w:sz w:val="24"/>
          <w:szCs w:val="24"/>
        </w:rPr>
        <w:t xml:space="preserve">.- 18 agosto 2000, n. 267, ai Responsabili dei servizi competenti per materia. </w:t>
      </w:r>
    </w:p>
    <w:p w:rsidR="00DF7246" w:rsidRPr="00D623B3" w:rsidRDefault="00DF7246" w:rsidP="00D46B78">
      <w:pPr>
        <w:pStyle w:val="Rientrocorpodeltesto"/>
        <w:ind w:left="720"/>
        <w:jc w:val="both"/>
        <w:rPr>
          <w:sz w:val="24"/>
          <w:szCs w:val="24"/>
        </w:rPr>
      </w:pPr>
    </w:p>
    <w:p w:rsidR="00DF7246" w:rsidRPr="00D623B3" w:rsidRDefault="00DF7246" w:rsidP="00D46B78">
      <w:pPr>
        <w:pStyle w:val="Rientrocorpodeltesto"/>
        <w:tabs>
          <w:tab w:val="left" w:pos="720"/>
          <w:tab w:val="left" w:pos="9180"/>
        </w:tabs>
        <w:ind w:left="180"/>
        <w:jc w:val="both"/>
        <w:rPr>
          <w:sz w:val="24"/>
          <w:szCs w:val="24"/>
        </w:rPr>
      </w:pPr>
      <w:r w:rsidRPr="00D623B3">
        <w:rPr>
          <w:sz w:val="24"/>
          <w:szCs w:val="24"/>
        </w:rPr>
        <w:t xml:space="preserve">2. Entro il termine di 30 giorni </w:t>
      </w:r>
      <w:proofErr w:type="gramStart"/>
      <w:r w:rsidRPr="00D623B3">
        <w:rPr>
          <w:sz w:val="24"/>
          <w:szCs w:val="24"/>
        </w:rPr>
        <w:t>dalla  data</w:t>
      </w:r>
      <w:proofErr w:type="gramEnd"/>
      <w:r w:rsidRPr="00D623B3">
        <w:rPr>
          <w:sz w:val="24"/>
          <w:szCs w:val="24"/>
        </w:rPr>
        <w:t xml:space="preserve">  della  contestazione  o  della  notificazione della  violazione, gli interessati possono far  pervenire  all’Autorità  competente a  ricevere  il  rapporto, scritti difensivi e documenti, in  esenzione  da  bollo, e  possono  chiedere  di  essere sentiti dalla medesima Autorità. </w:t>
      </w:r>
    </w:p>
    <w:p w:rsidR="00DF7246" w:rsidRPr="00D623B3" w:rsidRDefault="00DF7246" w:rsidP="00D46B78">
      <w:pPr>
        <w:pStyle w:val="Rientrocorpodeltesto"/>
        <w:tabs>
          <w:tab w:val="left" w:pos="720"/>
          <w:tab w:val="left" w:pos="9180"/>
        </w:tabs>
        <w:ind w:left="180"/>
        <w:jc w:val="both"/>
        <w:rPr>
          <w:sz w:val="24"/>
          <w:szCs w:val="24"/>
        </w:rPr>
      </w:pPr>
    </w:p>
    <w:p w:rsidR="00DF7246" w:rsidRPr="00D623B3" w:rsidRDefault="00DF7246" w:rsidP="00D46B78">
      <w:pPr>
        <w:pStyle w:val="Rientrocorpodeltesto"/>
        <w:tabs>
          <w:tab w:val="left" w:pos="720"/>
          <w:tab w:val="left" w:pos="9180"/>
        </w:tabs>
        <w:ind w:left="180"/>
        <w:jc w:val="both"/>
        <w:rPr>
          <w:sz w:val="24"/>
          <w:szCs w:val="24"/>
        </w:rPr>
      </w:pPr>
      <w:r w:rsidRPr="00D623B3">
        <w:rPr>
          <w:sz w:val="24"/>
          <w:szCs w:val="24"/>
        </w:rPr>
        <w:t>3. L’Autorità competente, sentiti gli interessati, ove questi ne  abbiano  fatto  richiesta,  ed esaminati i documenti inviati e  gli  argomenti  esposti  negli  scritti  difensivi,  se  ritiene fondato  l’accertamento,  determina,  con  ordinanza –  ingiunzione  motivata, ai   sensi dell’articolo 11 della legge 689/81,  la quantificazione  della  somma  di  denaro  dovuta  entro i limiti edittali indicati in  ogni  articolo  del  presente  regolamento, e  ne  ingiunge il pagamento, insieme con  le  spese,  all’autore  della  violazione ed alle persone che  vi sono  obbligate solidalmente; altrimenti emette ordinanza motivata di archiviazione degli atti comunicandola integralmente all’organo che ha redatto il rapporto.</w:t>
      </w:r>
    </w:p>
    <w:p w:rsidR="00DF7246" w:rsidRPr="00D623B3" w:rsidRDefault="00DF7246" w:rsidP="00D46B78">
      <w:pPr>
        <w:pStyle w:val="Rientrocorpodeltesto"/>
        <w:tabs>
          <w:tab w:val="left" w:pos="720"/>
        </w:tabs>
        <w:ind w:left="900"/>
        <w:jc w:val="both"/>
        <w:rPr>
          <w:sz w:val="24"/>
          <w:szCs w:val="24"/>
        </w:rPr>
      </w:pPr>
      <w:r w:rsidRPr="00D623B3">
        <w:rPr>
          <w:sz w:val="24"/>
          <w:szCs w:val="24"/>
        </w:rPr>
        <w:t xml:space="preserve">   </w:t>
      </w:r>
    </w:p>
    <w:p w:rsidR="00DF7246" w:rsidRPr="00D623B3" w:rsidRDefault="00DF7246" w:rsidP="00D46B78">
      <w:pPr>
        <w:pStyle w:val="Rientrocorpodeltesto"/>
        <w:tabs>
          <w:tab w:val="left" w:pos="9180"/>
        </w:tabs>
        <w:ind w:left="180"/>
        <w:jc w:val="both"/>
        <w:rPr>
          <w:sz w:val="24"/>
          <w:szCs w:val="24"/>
        </w:rPr>
      </w:pPr>
      <w:r w:rsidRPr="00D623B3">
        <w:rPr>
          <w:sz w:val="24"/>
          <w:szCs w:val="24"/>
        </w:rPr>
        <w:t xml:space="preserve">4. </w:t>
      </w:r>
      <w:proofErr w:type="gramStart"/>
      <w:r w:rsidRPr="00D623B3">
        <w:rPr>
          <w:sz w:val="24"/>
          <w:szCs w:val="24"/>
        </w:rPr>
        <w:t>Nella  determinazione</w:t>
      </w:r>
      <w:proofErr w:type="gramEnd"/>
      <w:r w:rsidRPr="00D623B3">
        <w:rPr>
          <w:sz w:val="24"/>
          <w:szCs w:val="24"/>
        </w:rPr>
        <w:t xml:space="preserve">   della  sanzione  amministrativa  pecuniaria  si  ha  riguardo  alla  gravità della  violazione, all’ opera svolta dall’ interessato per l’eliminazione o  l’attenuazione delle conseguenze della violazione, nonché alla personalità dello stesso  ed alle sue condizioni economiche. </w:t>
      </w:r>
    </w:p>
    <w:p w:rsidR="00DF7246" w:rsidRPr="00D623B3" w:rsidRDefault="00DF7246" w:rsidP="00D46B78">
      <w:pPr>
        <w:pStyle w:val="Rientrocorpodeltesto"/>
        <w:ind w:left="540"/>
        <w:jc w:val="both"/>
        <w:rPr>
          <w:sz w:val="24"/>
          <w:szCs w:val="24"/>
        </w:rPr>
      </w:pPr>
    </w:p>
    <w:p w:rsidR="00DF7246" w:rsidRPr="00D623B3" w:rsidRDefault="00DF7246" w:rsidP="00D46B78">
      <w:pPr>
        <w:pStyle w:val="Rientrocorpodeltesto"/>
        <w:tabs>
          <w:tab w:val="left" w:pos="720"/>
          <w:tab w:val="left" w:pos="9180"/>
        </w:tabs>
        <w:ind w:left="180"/>
        <w:jc w:val="both"/>
        <w:rPr>
          <w:sz w:val="24"/>
          <w:szCs w:val="24"/>
        </w:rPr>
      </w:pPr>
      <w:r w:rsidRPr="00D623B3">
        <w:rPr>
          <w:sz w:val="24"/>
          <w:szCs w:val="24"/>
        </w:rPr>
        <w:t xml:space="preserve">5. L’Autorità che applica la sanzione pecuniaria può disporre, </w:t>
      </w:r>
      <w:proofErr w:type="gramStart"/>
      <w:r w:rsidRPr="00D623B3">
        <w:rPr>
          <w:sz w:val="24"/>
          <w:szCs w:val="24"/>
        </w:rPr>
        <w:t>su  richiesta</w:t>
      </w:r>
      <w:proofErr w:type="gramEnd"/>
      <w:r w:rsidRPr="00D623B3">
        <w:rPr>
          <w:sz w:val="24"/>
          <w:szCs w:val="24"/>
        </w:rPr>
        <w:t xml:space="preserve">  dell’interessato che  si  trovi  in  condizioni   economiche disagiate,  che  la  sanzione  medesima  venga pagata a rate, con la modalità di cui all’articolo 26 della legge 689/81.</w:t>
      </w:r>
    </w:p>
    <w:p w:rsidR="00DF7246" w:rsidRPr="00D623B3" w:rsidRDefault="00DF7246" w:rsidP="00D46B78">
      <w:pPr>
        <w:pStyle w:val="Rientrocorpodeltesto"/>
        <w:ind w:left="540"/>
        <w:jc w:val="both"/>
        <w:rPr>
          <w:sz w:val="24"/>
          <w:szCs w:val="24"/>
        </w:rPr>
      </w:pPr>
    </w:p>
    <w:p w:rsidR="00DF7246" w:rsidRPr="00D623B3" w:rsidRDefault="00DF7246" w:rsidP="00D46B78">
      <w:pPr>
        <w:pStyle w:val="Rientrocorpodeltesto"/>
        <w:tabs>
          <w:tab w:val="left" w:pos="720"/>
          <w:tab w:val="left" w:pos="9180"/>
        </w:tabs>
        <w:ind w:left="180"/>
        <w:jc w:val="both"/>
        <w:rPr>
          <w:sz w:val="24"/>
          <w:szCs w:val="24"/>
        </w:rPr>
      </w:pPr>
      <w:r w:rsidRPr="00D623B3">
        <w:rPr>
          <w:sz w:val="24"/>
          <w:szCs w:val="24"/>
        </w:rPr>
        <w:lastRenderedPageBreak/>
        <w:t>6.Il ricorso avverso la sanzione principale si estende alla sanzione accessoria.</w:t>
      </w:r>
    </w:p>
    <w:p w:rsidR="00DF7246" w:rsidRPr="00D623B3" w:rsidRDefault="00DF7246" w:rsidP="00D46B78">
      <w:pPr>
        <w:pStyle w:val="Rientrocorpodeltesto"/>
        <w:tabs>
          <w:tab w:val="left" w:pos="720"/>
        </w:tabs>
        <w:ind w:left="180"/>
        <w:jc w:val="both"/>
        <w:rPr>
          <w:sz w:val="24"/>
          <w:szCs w:val="24"/>
        </w:rPr>
      </w:pPr>
    </w:p>
    <w:p w:rsidR="00DF7246" w:rsidRDefault="00DF7246" w:rsidP="00220DF0">
      <w:pPr>
        <w:pStyle w:val="Rientrocorpodeltesto"/>
        <w:numPr>
          <w:ilvl w:val="0"/>
          <w:numId w:val="56"/>
        </w:numPr>
        <w:jc w:val="both"/>
        <w:rPr>
          <w:sz w:val="24"/>
          <w:szCs w:val="24"/>
        </w:rPr>
      </w:pPr>
      <w:r w:rsidRPr="00D623B3">
        <w:rPr>
          <w:sz w:val="24"/>
          <w:szCs w:val="24"/>
        </w:rPr>
        <w:t xml:space="preserve">Avverso l’ordinanza-ingiunzione del Comune è ammessa opposizione avanti </w:t>
      </w:r>
      <w:proofErr w:type="gramStart"/>
      <w:r w:rsidRPr="00D623B3">
        <w:rPr>
          <w:sz w:val="24"/>
          <w:szCs w:val="24"/>
        </w:rPr>
        <w:t>al  Giudice</w:t>
      </w:r>
      <w:proofErr w:type="gramEnd"/>
      <w:r w:rsidRPr="00D623B3">
        <w:rPr>
          <w:sz w:val="24"/>
          <w:szCs w:val="24"/>
        </w:rPr>
        <w:t xml:space="preserve"> di Pace, ai sensi degli articoli 22 e 22 bis della legge 689/81 e </w:t>
      </w:r>
      <w:proofErr w:type="spellStart"/>
      <w:r w:rsidRPr="00D623B3">
        <w:rPr>
          <w:sz w:val="24"/>
          <w:szCs w:val="24"/>
        </w:rPr>
        <w:t>s.m.i.</w:t>
      </w:r>
      <w:proofErr w:type="spellEnd"/>
    </w:p>
    <w:p w:rsidR="00D623B3" w:rsidRDefault="00D623B3" w:rsidP="00D46B78">
      <w:pPr>
        <w:pStyle w:val="Rientrocorpodeltesto"/>
        <w:tabs>
          <w:tab w:val="left" w:pos="720"/>
        </w:tabs>
        <w:ind w:left="360"/>
        <w:jc w:val="both"/>
        <w:rPr>
          <w:sz w:val="24"/>
          <w:szCs w:val="24"/>
        </w:rPr>
      </w:pPr>
    </w:p>
    <w:p w:rsidR="00D623B3" w:rsidRPr="00432278" w:rsidRDefault="00D623B3" w:rsidP="008D3E0B">
      <w:pPr>
        <w:pStyle w:val="Titolo3"/>
        <w:jc w:val="both"/>
        <w:rPr>
          <w:b/>
          <w:bCs/>
        </w:rPr>
      </w:pPr>
      <w:r w:rsidRPr="008D3E0B">
        <w:rPr>
          <w:rFonts w:ascii="Times New Roman" w:hAnsi="Times New Roman" w:cs="Times New Roman"/>
          <w:b/>
          <w:bCs/>
        </w:rPr>
        <w:t>Art. 67 - Termini per l’emissione delle ordinanze – ingiunzione</w:t>
      </w:r>
    </w:p>
    <w:p w:rsidR="00D623B3" w:rsidRPr="00D623B3" w:rsidRDefault="00D623B3" w:rsidP="00D623B3">
      <w:pPr>
        <w:pStyle w:val="Rientrocorpodeltesto"/>
        <w:tabs>
          <w:tab w:val="left" w:pos="720"/>
        </w:tabs>
        <w:ind w:left="360"/>
        <w:rPr>
          <w:sz w:val="24"/>
          <w:szCs w:val="24"/>
        </w:rPr>
      </w:pPr>
    </w:p>
    <w:p w:rsidR="00DF7246" w:rsidRPr="00D623B3" w:rsidRDefault="00DF7246" w:rsidP="00DF7246">
      <w:pPr>
        <w:pStyle w:val="Testonormale"/>
        <w:jc w:val="both"/>
        <w:rPr>
          <w:rFonts w:ascii="Times New Roman" w:hAnsi="Times New Roman" w:cs="Times New Roman"/>
          <w:sz w:val="24"/>
          <w:szCs w:val="24"/>
        </w:rPr>
      </w:pPr>
      <w:r w:rsidRPr="00D623B3">
        <w:rPr>
          <w:rFonts w:ascii="Times New Roman" w:hAnsi="Times New Roman" w:cs="Times New Roman"/>
          <w:sz w:val="24"/>
          <w:szCs w:val="24"/>
        </w:rPr>
        <w:t>1. L’ordinanza/</w:t>
      </w:r>
      <w:proofErr w:type="gramStart"/>
      <w:r w:rsidRPr="00D623B3">
        <w:rPr>
          <w:rFonts w:ascii="Times New Roman" w:hAnsi="Times New Roman" w:cs="Times New Roman"/>
          <w:sz w:val="24"/>
          <w:szCs w:val="24"/>
        </w:rPr>
        <w:t>ingiunzione,  in</w:t>
      </w:r>
      <w:proofErr w:type="gramEnd"/>
      <w:r w:rsidRPr="00D623B3">
        <w:rPr>
          <w:rFonts w:ascii="Times New Roman" w:hAnsi="Times New Roman" w:cs="Times New Roman"/>
          <w:sz w:val="24"/>
          <w:szCs w:val="24"/>
        </w:rPr>
        <w:t xml:space="preserve">  via  generale,  deve  essere  emessa   entro  il   termine  di ventiquattro mesi dalla data di ricevimento del ra</w:t>
      </w:r>
      <w:r w:rsidR="00D623B3">
        <w:rPr>
          <w:rFonts w:ascii="Times New Roman" w:hAnsi="Times New Roman" w:cs="Times New Roman"/>
          <w:sz w:val="24"/>
          <w:szCs w:val="24"/>
        </w:rPr>
        <w:t>pporto previsto dall’articolo 65</w:t>
      </w:r>
      <w:r w:rsidRPr="00D623B3">
        <w:rPr>
          <w:rFonts w:ascii="Times New Roman" w:hAnsi="Times New Roman" w:cs="Times New Roman"/>
          <w:sz w:val="24"/>
          <w:szCs w:val="24"/>
        </w:rPr>
        <w:t>.</w:t>
      </w:r>
    </w:p>
    <w:p w:rsidR="00DF7246" w:rsidRPr="00D623B3" w:rsidRDefault="00DF7246" w:rsidP="00DF7246">
      <w:pPr>
        <w:pStyle w:val="Testonormale"/>
        <w:jc w:val="both"/>
        <w:rPr>
          <w:rFonts w:ascii="Times New Roman" w:hAnsi="Times New Roman" w:cs="Times New Roman"/>
          <w:sz w:val="24"/>
          <w:szCs w:val="24"/>
        </w:rPr>
      </w:pPr>
      <w:r w:rsidRPr="00D623B3">
        <w:rPr>
          <w:rFonts w:ascii="Times New Roman" w:hAnsi="Times New Roman" w:cs="Times New Roman"/>
          <w:sz w:val="24"/>
          <w:szCs w:val="24"/>
        </w:rPr>
        <w:t xml:space="preserve">     </w:t>
      </w:r>
    </w:p>
    <w:p w:rsidR="00DF7246" w:rsidRPr="00D623B3" w:rsidRDefault="00DF7246" w:rsidP="00DF7246">
      <w:pPr>
        <w:pStyle w:val="Testonormale"/>
        <w:jc w:val="both"/>
        <w:rPr>
          <w:rFonts w:ascii="Times New Roman" w:hAnsi="Times New Roman" w:cs="Times New Roman"/>
          <w:sz w:val="24"/>
          <w:szCs w:val="24"/>
        </w:rPr>
      </w:pPr>
      <w:r w:rsidRPr="00D623B3">
        <w:rPr>
          <w:rFonts w:ascii="Times New Roman" w:hAnsi="Times New Roman" w:cs="Times New Roman"/>
          <w:sz w:val="24"/>
          <w:szCs w:val="24"/>
        </w:rPr>
        <w:t xml:space="preserve"> 2. In ogni caso il provvedimento di cui al comma 1 </w:t>
      </w:r>
      <w:proofErr w:type="gramStart"/>
      <w:r w:rsidRPr="00D623B3">
        <w:rPr>
          <w:rFonts w:ascii="Times New Roman" w:hAnsi="Times New Roman" w:cs="Times New Roman"/>
          <w:sz w:val="24"/>
          <w:szCs w:val="24"/>
        </w:rPr>
        <w:t>deve  essere</w:t>
      </w:r>
      <w:proofErr w:type="gramEnd"/>
      <w:r w:rsidRPr="00D623B3">
        <w:rPr>
          <w:rFonts w:ascii="Times New Roman" w:hAnsi="Times New Roman" w:cs="Times New Roman"/>
          <w:sz w:val="24"/>
          <w:szCs w:val="24"/>
        </w:rPr>
        <w:t xml:space="preserve">  adottato  entro  36 mesi dalla data di contestazione e/o notificazione del verbale d’accertamento; qualora  questo non avvenga, il verbale di accertamento della violazione decade di diritto.</w:t>
      </w:r>
    </w:p>
    <w:p w:rsidR="00DF7246" w:rsidRPr="00D623B3" w:rsidRDefault="00DF7246" w:rsidP="00DF7246">
      <w:pPr>
        <w:pStyle w:val="Testonormale"/>
        <w:rPr>
          <w:rFonts w:ascii="Times New Roman" w:hAnsi="Times New Roman" w:cs="Times New Roman"/>
          <w:sz w:val="24"/>
          <w:szCs w:val="24"/>
        </w:rPr>
      </w:pPr>
    </w:p>
    <w:p w:rsidR="00DF7246" w:rsidRPr="00D623B3" w:rsidRDefault="00DF7246" w:rsidP="00DF7246">
      <w:pPr>
        <w:pStyle w:val="Testonormale"/>
        <w:jc w:val="both"/>
        <w:rPr>
          <w:rFonts w:ascii="Times New Roman" w:hAnsi="Times New Roman" w:cs="Times New Roman"/>
          <w:sz w:val="24"/>
          <w:szCs w:val="24"/>
        </w:rPr>
      </w:pPr>
      <w:r w:rsidRPr="00D623B3">
        <w:rPr>
          <w:rFonts w:ascii="Times New Roman" w:hAnsi="Times New Roman" w:cs="Times New Roman"/>
          <w:sz w:val="24"/>
          <w:szCs w:val="24"/>
        </w:rPr>
        <w:t xml:space="preserve">3. Qualora il trasgressore, un corresponsabile </w:t>
      </w:r>
      <w:proofErr w:type="gramStart"/>
      <w:r w:rsidRPr="00D623B3">
        <w:rPr>
          <w:rFonts w:ascii="Times New Roman" w:hAnsi="Times New Roman" w:cs="Times New Roman"/>
          <w:sz w:val="24"/>
          <w:szCs w:val="24"/>
        </w:rPr>
        <w:t>o  un</w:t>
      </w:r>
      <w:proofErr w:type="gramEnd"/>
      <w:r w:rsidRPr="00D623B3">
        <w:rPr>
          <w:rFonts w:ascii="Times New Roman" w:hAnsi="Times New Roman" w:cs="Times New Roman"/>
          <w:sz w:val="24"/>
          <w:szCs w:val="24"/>
        </w:rPr>
        <w:t xml:space="preserve">  obbligato  in  solido  faccia  pervenire  scritti difensivi,  l’ordinanza-ingiunzione  di pagamento  o l’ordinanza  di  archiviazione  deve essere emessa entro 12 mesi dalla data di spedizione o deposito degli stessi.</w:t>
      </w:r>
    </w:p>
    <w:p w:rsidR="00DF7246" w:rsidRPr="00D623B3" w:rsidRDefault="00DF7246" w:rsidP="00DF7246">
      <w:pPr>
        <w:pStyle w:val="Testonormale"/>
        <w:rPr>
          <w:rFonts w:ascii="Times New Roman" w:hAnsi="Times New Roman" w:cs="Times New Roman"/>
          <w:sz w:val="24"/>
          <w:szCs w:val="24"/>
        </w:rPr>
      </w:pPr>
    </w:p>
    <w:p w:rsidR="00DF7246" w:rsidRPr="00D623B3" w:rsidRDefault="00DF7246" w:rsidP="00DF7246">
      <w:pPr>
        <w:pStyle w:val="Testonormale"/>
        <w:jc w:val="both"/>
        <w:rPr>
          <w:rFonts w:ascii="Times New Roman" w:hAnsi="Times New Roman" w:cs="Times New Roman"/>
          <w:sz w:val="24"/>
          <w:szCs w:val="24"/>
        </w:rPr>
      </w:pPr>
      <w:r w:rsidRPr="00D623B3">
        <w:rPr>
          <w:rFonts w:ascii="Times New Roman" w:hAnsi="Times New Roman" w:cs="Times New Roman"/>
          <w:sz w:val="24"/>
          <w:szCs w:val="24"/>
        </w:rPr>
        <w:t xml:space="preserve">4. Nel caso in cui con lo scritto difensivo </w:t>
      </w:r>
      <w:proofErr w:type="gramStart"/>
      <w:r w:rsidRPr="00D623B3">
        <w:rPr>
          <w:rFonts w:ascii="Times New Roman" w:hAnsi="Times New Roman" w:cs="Times New Roman"/>
          <w:sz w:val="24"/>
          <w:szCs w:val="24"/>
        </w:rPr>
        <w:t>o  con</w:t>
      </w:r>
      <w:proofErr w:type="gramEnd"/>
      <w:r w:rsidRPr="00D623B3">
        <w:rPr>
          <w:rFonts w:ascii="Times New Roman" w:hAnsi="Times New Roman" w:cs="Times New Roman"/>
          <w:sz w:val="24"/>
          <w:szCs w:val="24"/>
        </w:rPr>
        <w:t xml:space="preserve">  separato  atto  sia  richiesta  l’audizione personale, questa dovrà essere effettuata, previa formale convocazione, entro tre  mesi dalla data di spedizione o deposito della richiesta.</w:t>
      </w:r>
    </w:p>
    <w:p w:rsidR="00DF7246" w:rsidRPr="00D623B3" w:rsidRDefault="00DF7246" w:rsidP="00DF7246">
      <w:pPr>
        <w:pStyle w:val="Testonormale"/>
        <w:jc w:val="both"/>
        <w:rPr>
          <w:rFonts w:ascii="Times New Roman" w:hAnsi="Times New Roman" w:cs="Times New Roman"/>
          <w:sz w:val="24"/>
          <w:szCs w:val="24"/>
        </w:rPr>
      </w:pPr>
    </w:p>
    <w:p w:rsidR="00DF7246" w:rsidRPr="00D623B3" w:rsidRDefault="00DF7246" w:rsidP="00DF7246">
      <w:pPr>
        <w:pStyle w:val="Testonormale"/>
        <w:jc w:val="both"/>
        <w:rPr>
          <w:rFonts w:ascii="Times New Roman" w:hAnsi="Times New Roman" w:cs="Times New Roman"/>
          <w:sz w:val="24"/>
          <w:szCs w:val="24"/>
        </w:rPr>
      </w:pPr>
      <w:r w:rsidRPr="00D623B3">
        <w:rPr>
          <w:rFonts w:ascii="Times New Roman" w:hAnsi="Times New Roman" w:cs="Times New Roman"/>
          <w:sz w:val="24"/>
          <w:szCs w:val="24"/>
        </w:rPr>
        <w:t xml:space="preserve"> 5. </w:t>
      </w:r>
      <w:proofErr w:type="gramStart"/>
      <w:r w:rsidRPr="00D623B3">
        <w:rPr>
          <w:rFonts w:ascii="Times New Roman" w:hAnsi="Times New Roman" w:cs="Times New Roman"/>
          <w:sz w:val="24"/>
          <w:szCs w:val="24"/>
        </w:rPr>
        <w:t>Nelle  ipotesi</w:t>
      </w:r>
      <w:proofErr w:type="gramEnd"/>
      <w:r w:rsidRPr="00D623B3">
        <w:rPr>
          <w:rFonts w:ascii="Times New Roman" w:hAnsi="Times New Roman" w:cs="Times New Roman"/>
          <w:sz w:val="24"/>
          <w:szCs w:val="24"/>
        </w:rPr>
        <w:t xml:space="preserve">  di  cui  al  precedente  comma 4, il relativo  provvedimento  deve  essere  adottato entro il termine di sei mesi dalla data dell’avvenuta audizione, ovvero, nel caso di rinvii o repliche, dell’ultima audizione avvenuta: in ogni caso non  superando  il limite imposto al comma 2.</w:t>
      </w:r>
    </w:p>
    <w:p w:rsidR="00DF7246" w:rsidRPr="00D623B3" w:rsidRDefault="00DF7246" w:rsidP="00DF7246">
      <w:pPr>
        <w:pStyle w:val="Testonormale"/>
        <w:rPr>
          <w:rFonts w:ascii="Times New Roman" w:hAnsi="Times New Roman" w:cs="Times New Roman"/>
          <w:sz w:val="24"/>
          <w:szCs w:val="24"/>
        </w:rPr>
      </w:pPr>
    </w:p>
    <w:p w:rsidR="00DF7246" w:rsidRDefault="00DF7246" w:rsidP="00D46B78">
      <w:pPr>
        <w:pStyle w:val="Testonormale"/>
        <w:jc w:val="both"/>
        <w:rPr>
          <w:rFonts w:ascii="Times New Roman" w:hAnsi="Times New Roman" w:cs="Times New Roman"/>
          <w:sz w:val="24"/>
          <w:szCs w:val="24"/>
        </w:rPr>
      </w:pPr>
      <w:r w:rsidRPr="00D623B3">
        <w:rPr>
          <w:rFonts w:ascii="Times New Roman" w:hAnsi="Times New Roman" w:cs="Times New Roman"/>
          <w:sz w:val="24"/>
          <w:szCs w:val="24"/>
        </w:rPr>
        <w:t xml:space="preserve">6. La </w:t>
      </w:r>
      <w:proofErr w:type="gramStart"/>
      <w:r w:rsidRPr="00D623B3">
        <w:rPr>
          <w:rFonts w:ascii="Times New Roman" w:hAnsi="Times New Roman" w:cs="Times New Roman"/>
          <w:sz w:val="24"/>
          <w:szCs w:val="24"/>
        </w:rPr>
        <w:t>richiesta  d’acquisizione</w:t>
      </w:r>
      <w:proofErr w:type="gramEnd"/>
      <w:r w:rsidRPr="00D623B3">
        <w:rPr>
          <w:rFonts w:ascii="Times New Roman" w:hAnsi="Times New Roman" w:cs="Times New Roman"/>
          <w:sz w:val="24"/>
          <w:szCs w:val="24"/>
        </w:rPr>
        <w:t xml:space="preserve">  per  motivi  istru</w:t>
      </w:r>
      <w:r w:rsidR="00220DF0">
        <w:rPr>
          <w:rFonts w:ascii="Times New Roman" w:hAnsi="Times New Roman" w:cs="Times New Roman"/>
          <w:sz w:val="24"/>
          <w:szCs w:val="24"/>
        </w:rPr>
        <w:t>ttori  di  documenti  o  pareri</w:t>
      </w:r>
      <w:r w:rsidRPr="00D623B3">
        <w:rPr>
          <w:rFonts w:ascii="Times New Roman" w:hAnsi="Times New Roman" w:cs="Times New Roman"/>
          <w:sz w:val="24"/>
          <w:szCs w:val="24"/>
        </w:rPr>
        <w:t xml:space="preserve">  sospende il procedimento, ma non può comportare un superamento del limite imposto al comma 2. </w:t>
      </w:r>
    </w:p>
    <w:p w:rsidR="00D623B3" w:rsidRDefault="00D623B3" w:rsidP="00D46B78">
      <w:pPr>
        <w:pStyle w:val="Testonormale"/>
        <w:jc w:val="both"/>
        <w:rPr>
          <w:rFonts w:ascii="Times New Roman" w:hAnsi="Times New Roman" w:cs="Times New Roman"/>
          <w:sz w:val="24"/>
          <w:szCs w:val="24"/>
        </w:rPr>
      </w:pPr>
    </w:p>
    <w:p w:rsidR="00D623B3" w:rsidRPr="00432278" w:rsidRDefault="00D623B3" w:rsidP="008D3E0B">
      <w:pPr>
        <w:pStyle w:val="Titolo3"/>
        <w:jc w:val="both"/>
        <w:rPr>
          <w:rFonts w:ascii="Times New Roman" w:hAnsi="Times New Roman" w:cs="Times New Roman"/>
          <w:b/>
          <w:bCs/>
        </w:rPr>
      </w:pPr>
      <w:r w:rsidRPr="00432278">
        <w:rPr>
          <w:rFonts w:ascii="Times New Roman" w:hAnsi="Times New Roman" w:cs="Times New Roman"/>
          <w:b/>
          <w:bCs/>
        </w:rPr>
        <w:t>Art. 68 – Applicazione delle sanzioni amministrative accessorie</w:t>
      </w:r>
    </w:p>
    <w:p w:rsidR="00D623B3" w:rsidRPr="00D623B3" w:rsidRDefault="00D623B3" w:rsidP="00D46B78">
      <w:pPr>
        <w:pStyle w:val="Testonormale"/>
        <w:jc w:val="both"/>
        <w:rPr>
          <w:rFonts w:ascii="Times New Roman" w:hAnsi="Times New Roman" w:cs="Times New Roman"/>
          <w:sz w:val="24"/>
          <w:szCs w:val="24"/>
        </w:rPr>
      </w:pPr>
    </w:p>
    <w:p w:rsidR="00DF7246" w:rsidRDefault="00DF7246" w:rsidP="00D46B78">
      <w:pPr>
        <w:pStyle w:val="Rientrocorpodeltesto"/>
        <w:tabs>
          <w:tab w:val="left" w:pos="720"/>
          <w:tab w:val="left" w:pos="9180"/>
        </w:tabs>
        <w:ind w:left="0"/>
        <w:jc w:val="both"/>
        <w:rPr>
          <w:sz w:val="24"/>
          <w:szCs w:val="24"/>
        </w:rPr>
      </w:pPr>
      <w:r w:rsidRPr="00D623B3">
        <w:rPr>
          <w:sz w:val="24"/>
          <w:szCs w:val="24"/>
        </w:rPr>
        <w:t xml:space="preserve">1. L’applicazione delle </w:t>
      </w:r>
      <w:proofErr w:type="gramStart"/>
      <w:r w:rsidRPr="00D623B3">
        <w:rPr>
          <w:sz w:val="24"/>
          <w:szCs w:val="24"/>
        </w:rPr>
        <w:t>sanzioni  amministrative</w:t>
      </w:r>
      <w:proofErr w:type="gramEnd"/>
      <w:r w:rsidRPr="00D623B3">
        <w:rPr>
          <w:sz w:val="24"/>
          <w:szCs w:val="24"/>
        </w:rPr>
        <w:t xml:space="preserve">  accessorie del  sequestro e della  confisca, quando prevista, è effettuata a norma della legge 24 novembre 1981 n. 689 e </w:t>
      </w:r>
      <w:proofErr w:type="spellStart"/>
      <w:r w:rsidRPr="00D623B3">
        <w:rPr>
          <w:sz w:val="24"/>
          <w:szCs w:val="24"/>
        </w:rPr>
        <w:t>s.m.i.</w:t>
      </w:r>
      <w:proofErr w:type="spellEnd"/>
      <w:r w:rsidRPr="00D623B3">
        <w:rPr>
          <w:sz w:val="24"/>
          <w:szCs w:val="24"/>
        </w:rPr>
        <w:t xml:space="preserve"> </w:t>
      </w:r>
    </w:p>
    <w:p w:rsidR="00D623B3" w:rsidRPr="00432278" w:rsidRDefault="00D623B3" w:rsidP="008D3E0B">
      <w:pPr>
        <w:pStyle w:val="Titolo3"/>
        <w:jc w:val="both"/>
        <w:rPr>
          <w:b/>
          <w:bCs/>
        </w:rPr>
      </w:pPr>
      <w:r w:rsidRPr="008D3E0B">
        <w:rPr>
          <w:rFonts w:ascii="Times New Roman" w:hAnsi="Times New Roman" w:cs="Times New Roman"/>
          <w:b/>
          <w:bCs/>
        </w:rPr>
        <w:t>Art. 69 – Altre sanzioni accessorie</w:t>
      </w:r>
    </w:p>
    <w:p w:rsidR="00DF7246" w:rsidRPr="00D623B3" w:rsidRDefault="00DF7246" w:rsidP="00D46B78">
      <w:pPr>
        <w:pStyle w:val="Rientrocorpodeltesto"/>
        <w:tabs>
          <w:tab w:val="left" w:pos="720"/>
          <w:tab w:val="left" w:pos="1440"/>
          <w:tab w:val="left" w:pos="9180"/>
        </w:tabs>
        <w:ind w:left="168"/>
        <w:jc w:val="both"/>
        <w:rPr>
          <w:sz w:val="24"/>
          <w:szCs w:val="24"/>
        </w:rPr>
      </w:pPr>
      <w:r w:rsidRPr="00D623B3">
        <w:rPr>
          <w:sz w:val="24"/>
          <w:szCs w:val="24"/>
        </w:rPr>
        <w:t xml:space="preserve">1. </w:t>
      </w:r>
      <w:proofErr w:type="gramStart"/>
      <w:r w:rsidRPr="00D623B3">
        <w:rPr>
          <w:sz w:val="24"/>
          <w:szCs w:val="24"/>
        </w:rPr>
        <w:t>Indipendentemente  dalle</w:t>
      </w:r>
      <w:proofErr w:type="gramEnd"/>
      <w:r w:rsidRPr="00D623B3">
        <w:rPr>
          <w:sz w:val="24"/>
          <w:szCs w:val="24"/>
        </w:rPr>
        <w:t xml:space="preserve">   sanzioni   pecuniarie   previste  dalla  legge  e  dal   presente regolamento, al trasgressore in possesso di un titolo </w:t>
      </w:r>
      <w:proofErr w:type="spellStart"/>
      <w:r w:rsidRPr="00D623B3">
        <w:rPr>
          <w:sz w:val="24"/>
          <w:szCs w:val="24"/>
        </w:rPr>
        <w:t>autorizzatorio</w:t>
      </w:r>
      <w:proofErr w:type="spellEnd"/>
      <w:r w:rsidRPr="00D623B3">
        <w:rPr>
          <w:sz w:val="24"/>
          <w:szCs w:val="24"/>
        </w:rPr>
        <w:t xml:space="preserve"> espresso o  implicito, nei  casi non  normati dal D. </w:t>
      </w:r>
      <w:proofErr w:type="spellStart"/>
      <w:r w:rsidRPr="00D623B3">
        <w:rPr>
          <w:sz w:val="24"/>
          <w:szCs w:val="24"/>
        </w:rPr>
        <w:t>Lgs</w:t>
      </w:r>
      <w:proofErr w:type="spellEnd"/>
      <w:r w:rsidRPr="00D623B3">
        <w:rPr>
          <w:sz w:val="24"/>
          <w:szCs w:val="24"/>
        </w:rPr>
        <w:t xml:space="preserve">. 13 luglio </w:t>
      </w:r>
      <w:proofErr w:type="gramStart"/>
      <w:r w:rsidRPr="00D623B3">
        <w:rPr>
          <w:sz w:val="24"/>
          <w:szCs w:val="24"/>
        </w:rPr>
        <w:t>1994  n.</w:t>
      </w:r>
      <w:proofErr w:type="gramEnd"/>
      <w:r w:rsidRPr="00D623B3">
        <w:rPr>
          <w:sz w:val="24"/>
          <w:szCs w:val="24"/>
        </w:rPr>
        <w:t xml:space="preserve"> 480  o  da  altra  norma  statale o regionale, potrà essere inflitta la sospensione del titolo medesimo per:</w:t>
      </w:r>
    </w:p>
    <w:p w:rsidR="00DF7246" w:rsidRPr="00D623B3" w:rsidRDefault="00DF7246" w:rsidP="00D46B78">
      <w:pPr>
        <w:pStyle w:val="Rientrocorpodeltesto"/>
        <w:tabs>
          <w:tab w:val="left" w:pos="720"/>
          <w:tab w:val="left" w:pos="1440"/>
          <w:tab w:val="left" w:pos="9180"/>
        </w:tabs>
        <w:ind w:left="168"/>
        <w:jc w:val="both"/>
        <w:rPr>
          <w:sz w:val="24"/>
          <w:szCs w:val="24"/>
        </w:rPr>
      </w:pPr>
    </w:p>
    <w:p w:rsidR="00DF7246" w:rsidRPr="00D623B3" w:rsidRDefault="00DF7246" w:rsidP="00D46B78">
      <w:pPr>
        <w:pStyle w:val="Rientrocorpodeltesto"/>
        <w:tabs>
          <w:tab w:val="left" w:pos="1440"/>
          <w:tab w:val="left" w:pos="9180"/>
        </w:tabs>
        <w:ind w:left="528"/>
        <w:jc w:val="both"/>
        <w:rPr>
          <w:sz w:val="24"/>
          <w:szCs w:val="24"/>
        </w:rPr>
      </w:pPr>
      <w:r w:rsidRPr="00D623B3">
        <w:rPr>
          <w:sz w:val="24"/>
          <w:szCs w:val="24"/>
        </w:rPr>
        <w:t xml:space="preserve">a)  recidiva nell’inosservanza delle </w:t>
      </w:r>
      <w:proofErr w:type="gramStart"/>
      <w:r w:rsidRPr="00D623B3">
        <w:rPr>
          <w:sz w:val="24"/>
          <w:szCs w:val="24"/>
        </w:rPr>
        <w:t>disposizioni  del</w:t>
      </w:r>
      <w:proofErr w:type="gramEnd"/>
      <w:r w:rsidRPr="00D623B3">
        <w:rPr>
          <w:sz w:val="24"/>
          <w:szCs w:val="24"/>
        </w:rPr>
        <w:t xml:space="preserve"> presente  regolamento  attinenti  alla </w:t>
      </w:r>
      <w:proofErr w:type="spellStart"/>
      <w:r w:rsidRPr="00D623B3">
        <w:rPr>
          <w:sz w:val="24"/>
          <w:szCs w:val="24"/>
        </w:rPr>
        <w:t>alla</w:t>
      </w:r>
      <w:proofErr w:type="spellEnd"/>
      <w:r w:rsidRPr="00D623B3">
        <w:rPr>
          <w:sz w:val="24"/>
          <w:szCs w:val="24"/>
        </w:rPr>
        <w:t xml:space="preserve"> disciplina dell’attività specifica;</w:t>
      </w:r>
    </w:p>
    <w:p w:rsidR="00DF7246" w:rsidRPr="00D623B3" w:rsidRDefault="00DF7246" w:rsidP="00D46B78">
      <w:pPr>
        <w:pStyle w:val="Rientrocorpodeltesto"/>
        <w:tabs>
          <w:tab w:val="left" w:pos="1440"/>
          <w:tab w:val="left" w:pos="9180"/>
        </w:tabs>
        <w:ind w:left="528"/>
        <w:jc w:val="both"/>
        <w:rPr>
          <w:sz w:val="24"/>
          <w:szCs w:val="24"/>
        </w:rPr>
      </w:pPr>
      <w:r w:rsidRPr="00D623B3">
        <w:rPr>
          <w:sz w:val="24"/>
          <w:szCs w:val="24"/>
        </w:rPr>
        <w:t xml:space="preserve">b)  mancata esecuzione delle </w:t>
      </w:r>
      <w:proofErr w:type="gramStart"/>
      <w:r w:rsidRPr="00D623B3">
        <w:rPr>
          <w:sz w:val="24"/>
          <w:szCs w:val="24"/>
        </w:rPr>
        <w:t>opere  di</w:t>
      </w:r>
      <w:proofErr w:type="gramEnd"/>
      <w:r w:rsidRPr="00D623B3">
        <w:rPr>
          <w:sz w:val="24"/>
          <w:szCs w:val="24"/>
        </w:rPr>
        <w:t xml:space="preserve">  rimozione, riparazione o  ripristino,  conseguenti  all’ infrazione;</w:t>
      </w:r>
    </w:p>
    <w:p w:rsidR="00DF7246" w:rsidRPr="00D623B3" w:rsidRDefault="00DF7246" w:rsidP="00D46B78">
      <w:pPr>
        <w:pStyle w:val="Rientrocorpodeltesto"/>
        <w:tabs>
          <w:tab w:val="left" w:pos="9180"/>
        </w:tabs>
        <w:ind w:left="528"/>
        <w:jc w:val="both"/>
        <w:rPr>
          <w:sz w:val="24"/>
          <w:szCs w:val="24"/>
        </w:rPr>
      </w:pPr>
      <w:r w:rsidRPr="00D623B3">
        <w:rPr>
          <w:sz w:val="24"/>
          <w:szCs w:val="24"/>
        </w:rPr>
        <w:t xml:space="preserve">c)  morosità nel pagamento dei tributi e diritti comunali dovuti dal titolare in </w:t>
      </w:r>
      <w:proofErr w:type="gramStart"/>
      <w:r w:rsidRPr="00D623B3">
        <w:rPr>
          <w:sz w:val="24"/>
          <w:szCs w:val="24"/>
        </w:rPr>
        <w:t>dipendenza  della</w:t>
      </w:r>
      <w:proofErr w:type="gramEnd"/>
      <w:r w:rsidRPr="00D623B3">
        <w:rPr>
          <w:sz w:val="24"/>
          <w:szCs w:val="24"/>
        </w:rPr>
        <w:t xml:space="preserve"> concessione o altro titolo.</w:t>
      </w:r>
    </w:p>
    <w:p w:rsidR="00DF7246" w:rsidRPr="00D623B3" w:rsidRDefault="00DF7246" w:rsidP="00D46B78">
      <w:pPr>
        <w:pStyle w:val="Rientrocorpodeltesto"/>
        <w:tabs>
          <w:tab w:val="left" w:pos="360"/>
          <w:tab w:val="left" w:pos="9180"/>
        </w:tabs>
        <w:ind w:left="180"/>
        <w:jc w:val="both"/>
        <w:rPr>
          <w:sz w:val="24"/>
          <w:szCs w:val="24"/>
        </w:rPr>
      </w:pPr>
      <w:r w:rsidRPr="00D623B3">
        <w:rPr>
          <w:sz w:val="24"/>
          <w:szCs w:val="24"/>
        </w:rPr>
        <w:lastRenderedPageBreak/>
        <w:t xml:space="preserve">2. La sospensione può avere durata massima di giorni 30 e si interrompe di diritto </w:t>
      </w:r>
      <w:proofErr w:type="gramStart"/>
      <w:r w:rsidRPr="00D623B3">
        <w:rPr>
          <w:sz w:val="24"/>
          <w:szCs w:val="24"/>
        </w:rPr>
        <w:t>quando  il</w:t>
      </w:r>
      <w:proofErr w:type="gramEnd"/>
      <w:r w:rsidRPr="00D623B3">
        <w:rPr>
          <w:sz w:val="24"/>
          <w:szCs w:val="24"/>
        </w:rPr>
        <w:t xml:space="preserve"> trasgressore abbia adempiuto agli obblighi.</w:t>
      </w:r>
    </w:p>
    <w:p w:rsidR="00DF7246" w:rsidRPr="00D623B3" w:rsidRDefault="00DF7246" w:rsidP="00D46B78">
      <w:pPr>
        <w:pStyle w:val="Rientrocorpodeltesto"/>
        <w:tabs>
          <w:tab w:val="left" w:pos="360"/>
          <w:tab w:val="left" w:pos="9180"/>
        </w:tabs>
        <w:ind w:left="180"/>
        <w:jc w:val="both"/>
        <w:rPr>
          <w:sz w:val="24"/>
          <w:szCs w:val="24"/>
        </w:rPr>
      </w:pPr>
    </w:p>
    <w:p w:rsidR="00DF7246" w:rsidRPr="00D623B3" w:rsidRDefault="00DF7246" w:rsidP="00D46B78">
      <w:pPr>
        <w:pStyle w:val="Rientrocorpodeltesto"/>
        <w:tabs>
          <w:tab w:val="left" w:pos="360"/>
          <w:tab w:val="left" w:pos="9180"/>
        </w:tabs>
        <w:ind w:left="180"/>
        <w:jc w:val="both"/>
        <w:rPr>
          <w:sz w:val="24"/>
          <w:szCs w:val="24"/>
        </w:rPr>
      </w:pPr>
      <w:r w:rsidRPr="00D623B3">
        <w:rPr>
          <w:sz w:val="24"/>
          <w:szCs w:val="24"/>
        </w:rPr>
        <w:t xml:space="preserve">3. Il Comune ordina, altresì, quando ciò si renda necessario, </w:t>
      </w:r>
      <w:proofErr w:type="gramStart"/>
      <w:r w:rsidRPr="00D623B3">
        <w:rPr>
          <w:sz w:val="24"/>
          <w:szCs w:val="24"/>
        </w:rPr>
        <w:t>il  ripristino</w:t>
      </w:r>
      <w:proofErr w:type="gramEnd"/>
      <w:r w:rsidRPr="00D623B3">
        <w:rPr>
          <w:sz w:val="24"/>
          <w:szCs w:val="24"/>
        </w:rPr>
        <w:t xml:space="preserve"> dello  stato  delle  cose e/o dei luoghi, in un tempo ritenuto congruo in ragione della singola fattispecie.</w:t>
      </w:r>
    </w:p>
    <w:p w:rsidR="00DF7246" w:rsidRPr="00D623B3" w:rsidRDefault="00DF7246" w:rsidP="00D46B78">
      <w:pPr>
        <w:pStyle w:val="Rientrocorpodeltesto"/>
        <w:tabs>
          <w:tab w:val="left" w:pos="720"/>
          <w:tab w:val="left" w:pos="1440"/>
          <w:tab w:val="left" w:pos="9180"/>
          <w:tab w:val="left" w:pos="9360"/>
        </w:tabs>
        <w:ind w:left="180"/>
        <w:jc w:val="both"/>
        <w:rPr>
          <w:sz w:val="24"/>
          <w:szCs w:val="24"/>
        </w:rPr>
      </w:pPr>
    </w:p>
    <w:p w:rsidR="00DF7246" w:rsidRPr="00D623B3" w:rsidRDefault="00DF7246" w:rsidP="00D46B78">
      <w:pPr>
        <w:pStyle w:val="Rientrocorpodeltesto"/>
        <w:tabs>
          <w:tab w:val="left" w:pos="720"/>
          <w:tab w:val="left" w:pos="1440"/>
          <w:tab w:val="left" w:pos="9180"/>
          <w:tab w:val="left" w:pos="9360"/>
        </w:tabs>
        <w:ind w:left="180"/>
        <w:jc w:val="both"/>
        <w:rPr>
          <w:sz w:val="24"/>
          <w:szCs w:val="24"/>
        </w:rPr>
      </w:pPr>
      <w:r w:rsidRPr="00D623B3">
        <w:rPr>
          <w:sz w:val="24"/>
          <w:szCs w:val="24"/>
        </w:rPr>
        <w:t xml:space="preserve">4. In caso </w:t>
      </w:r>
      <w:proofErr w:type="gramStart"/>
      <w:r w:rsidRPr="00D623B3">
        <w:rPr>
          <w:sz w:val="24"/>
          <w:szCs w:val="24"/>
        </w:rPr>
        <w:t>di  inadempienza</w:t>
      </w:r>
      <w:proofErr w:type="gramEnd"/>
      <w:r w:rsidRPr="00D623B3">
        <w:rPr>
          <w:sz w:val="24"/>
          <w:szCs w:val="24"/>
        </w:rPr>
        <w:t xml:space="preserve">  l’Amministrazione  comunale  provvede  coattivamente,  con successiva rivalsa delle spese in capo ai soggetti obbligati.</w:t>
      </w:r>
    </w:p>
    <w:p w:rsidR="00DF7246" w:rsidRPr="00D623B3" w:rsidRDefault="00DF7246" w:rsidP="00D46B78">
      <w:pPr>
        <w:pStyle w:val="Rientrocorpodeltesto"/>
        <w:tabs>
          <w:tab w:val="left" w:pos="1440"/>
        </w:tabs>
        <w:ind w:left="180"/>
        <w:jc w:val="both"/>
        <w:rPr>
          <w:sz w:val="24"/>
          <w:szCs w:val="24"/>
        </w:rPr>
      </w:pPr>
    </w:p>
    <w:p w:rsidR="00DF7246" w:rsidRPr="00D623B3" w:rsidRDefault="00DF7246" w:rsidP="00D46B78">
      <w:pPr>
        <w:pStyle w:val="Rientrocorpodeltesto"/>
        <w:tabs>
          <w:tab w:val="left" w:pos="720"/>
          <w:tab w:val="left" w:pos="1440"/>
          <w:tab w:val="left" w:pos="9180"/>
        </w:tabs>
        <w:ind w:left="180"/>
        <w:jc w:val="both"/>
        <w:rPr>
          <w:sz w:val="24"/>
          <w:szCs w:val="24"/>
        </w:rPr>
      </w:pPr>
      <w:r w:rsidRPr="00D623B3">
        <w:rPr>
          <w:sz w:val="24"/>
          <w:szCs w:val="24"/>
        </w:rPr>
        <w:t xml:space="preserve">5. Gli organi di polizia preposti all’accertamento delle violazioni possono altresì procedere al sequestro amministrativo cautelare, nei limiti di cui all’articolo </w:t>
      </w:r>
      <w:proofErr w:type="gramStart"/>
      <w:r w:rsidRPr="00D623B3">
        <w:rPr>
          <w:sz w:val="24"/>
          <w:szCs w:val="24"/>
        </w:rPr>
        <w:t>13  della</w:t>
      </w:r>
      <w:proofErr w:type="gramEnd"/>
      <w:r w:rsidRPr="00D623B3">
        <w:rPr>
          <w:sz w:val="24"/>
          <w:szCs w:val="24"/>
        </w:rPr>
        <w:t xml:space="preserve">  citata  legge 689/81, quando le cose possano formare oggetto di confisca.       </w:t>
      </w:r>
    </w:p>
    <w:p w:rsidR="005726AF" w:rsidRPr="00432278" w:rsidRDefault="003A780E" w:rsidP="00D46B78">
      <w:pPr>
        <w:pStyle w:val="Titolo3"/>
        <w:jc w:val="both"/>
        <w:rPr>
          <w:rFonts w:ascii="Times New Roman" w:hAnsi="Times New Roman" w:cs="Times New Roman"/>
          <w:b/>
          <w:bCs/>
        </w:rPr>
      </w:pPr>
      <w:bookmarkStart w:id="135" w:name="_Toc472313585"/>
      <w:bookmarkStart w:id="136" w:name="_Toc475935776"/>
      <w:r w:rsidRPr="00432278">
        <w:rPr>
          <w:rFonts w:ascii="Times New Roman" w:hAnsi="Times New Roman" w:cs="Times New Roman"/>
          <w:b/>
          <w:bCs/>
        </w:rPr>
        <w:t>Art. 70</w:t>
      </w:r>
      <w:r w:rsidR="005726AF" w:rsidRPr="00432278">
        <w:rPr>
          <w:rFonts w:ascii="Times New Roman" w:hAnsi="Times New Roman" w:cs="Times New Roman"/>
          <w:b/>
          <w:bCs/>
        </w:rPr>
        <w:t xml:space="preserve"> – Usi e consuetudini</w:t>
      </w:r>
      <w:bookmarkEnd w:id="135"/>
      <w:bookmarkEnd w:id="136"/>
    </w:p>
    <w:p w:rsidR="005726AF" w:rsidRPr="00CD0675" w:rsidRDefault="005726AF" w:rsidP="00D46B78">
      <w:pPr>
        <w:jc w:val="both"/>
        <w:rPr>
          <w:sz w:val="24"/>
          <w:szCs w:val="24"/>
        </w:rPr>
      </w:pPr>
    </w:p>
    <w:p w:rsidR="005726AF" w:rsidRPr="00CD0675" w:rsidRDefault="005726AF" w:rsidP="00D46B78">
      <w:pPr>
        <w:numPr>
          <w:ilvl w:val="0"/>
          <w:numId w:val="48"/>
        </w:numPr>
        <w:jc w:val="both"/>
        <w:rPr>
          <w:sz w:val="24"/>
          <w:szCs w:val="24"/>
        </w:rPr>
      </w:pPr>
      <w:r w:rsidRPr="00CD0675">
        <w:rPr>
          <w:sz w:val="24"/>
          <w:szCs w:val="24"/>
        </w:rPr>
        <w:t xml:space="preserve">Per quanto non previsto dalle leggi e disposizioni vigenti e non contemplato dal presente regolamento si applicano gli usi e </w:t>
      </w:r>
      <w:r w:rsidR="00877C94">
        <w:rPr>
          <w:sz w:val="24"/>
          <w:szCs w:val="24"/>
        </w:rPr>
        <w:t xml:space="preserve">le </w:t>
      </w:r>
      <w:r w:rsidRPr="00CD0675">
        <w:rPr>
          <w:sz w:val="24"/>
          <w:szCs w:val="24"/>
        </w:rPr>
        <w:t>consuetudini locali.</w:t>
      </w:r>
    </w:p>
    <w:p w:rsidR="005726AF" w:rsidRPr="00CD0675" w:rsidRDefault="005726AF" w:rsidP="00D46B78">
      <w:pPr>
        <w:jc w:val="both"/>
        <w:rPr>
          <w:sz w:val="24"/>
          <w:szCs w:val="24"/>
        </w:rPr>
      </w:pPr>
    </w:p>
    <w:p w:rsidR="005726AF" w:rsidRPr="00432278" w:rsidRDefault="003A780E" w:rsidP="00D46B78">
      <w:pPr>
        <w:pStyle w:val="Titolo3"/>
        <w:jc w:val="both"/>
        <w:rPr>
          <w:rFonts w:ascii="Times New Roman" w:hAnsi="Times New Roman" w:cs="Times New Roman"/>
          <w:b/>
          <w:bCs/>
        </w:rPr>
      </w:pPr>
      <w:bookmarkStart w:id="137" w:name="_Toc472313586"/>
      <w:bookmarkStart w:id="138" w:name="_Toc475935777"/>
      <w:r w:rsidRPr="00432278">
        <w:rPr>
          <w:rFonts w:ascii="Times New Roman" w:hAnsi="Times New Roman" w:cs="Times New Roman"/>
          <w:b/>
          <w:bCs/>
        </w:rPr>
        <w:t xml:space="preserve">Art. </w:t>
      </w:r>
      <w:proofErr w:type="gramStart"/>
      <w:r w:rsidRPr="00432278">
        <w:rPr>
          <w:rFonts w:ascii="Times New Roman" w:hAnsi="Times New Roman" w:cs="Times New Roman"/>
          <w:b/>
          <w:bCs/>
        </w:rPr>
        <w:t>71</w:t>
      </w:r>
      <w:r w:rsidR="005726AF" w:rsidRPr="00432278">
        <w:rPr>
          <w:rFonts w:ascii="Times New Roman" w:hAnsi="Times New Roman" w:cs="Times New Roman"/>
          <w:b/>
          <w:bCs/>
        </w:rPr>
        <w:t xml:space="preserve">  –</w:t>
      </w:r>
      <w:proofErr w:type="gramEnd"/>
      <w:r w:rsidR="005726AF" w:rsidRPr="00432278">
        <w:rPr>
          <w:rFonts w:ascii="Times New Roman" w:hAnsi="Times New Roman" w:cs="Times New Roman"/>
          <w:b/>
          <w:bCs/>
        </w:rPr>
        <w:t xml:space="preserve"> Entrata in vigore</w:t>
      </w:r>
      <w:bookmarkEnd w:id="137"/>
      <w:bookmarkEnd w:id="138"/>
    </w:p>
    <w:p w:rsidR="005726AF" w:rsidRPr="00CD0675" w:rsidRDefault="005726AF" w:rsidP="00D46B78">
      <w:pPr>
        <w:jc w:val="both"/>
        <w:rPr>
          <w:sz w:val="24"/>
          <w:szCs w:val="24"/>
        </w:rPr>
      </w:pPr>
    </w:p>
    <w:p w:rsidR="005726AF" w:rsidRPr="00CD0675" w:rsidRDefault="005726AF" w:rsidP="00D46B78">
      <w:pPr>
        <w:tabs>
          <w:tab w:val="left" w:pos="360"/>
        </w:tabs>
        <w:jc w:val="both"/>
        <w:rPr>
          <w:sz w:val="24"/>
          <w:szCs w:val="24"/>
        </w:rPr>
      </w:pPr>
      <w:r w:rsidRPr="00CD0675">
        <w:rPr>
          <w:sz w:val="24"/>
          <w:szCs w:val="24"/>
        </w:rPr>
        <w:t>1     Il presente regol</w:t>
      </w:r>
      <w:r w:rsidR="00220DF0">
        <w:rPr>
          <w:sz w:val="24"/>
          <w:szCs w:val="24"/>
        </w:rPr>
        <w:t>amento entra in vigore trascorso</w:t>
      </w:r>
      <w:r w:rsidRPr="00CD0675">
        <w:rPr>
          <w:sz w:val="24"/>
          <w:szCs w:val="24"/>
        </w:rPr>
        <w:t xml:space="preserve"> </w:t>
      </w:r>
      <w:r w:rsidR="00220DF0">
        <w:rPr>
          <w:sz w:val="24"/>
          <w:szCs w:val="24"/>
        </w:rPr>
        <w:t>il primo giorno del mese successivo alla pubblicazione all’Albo Pretorio.</w:t>
      </w:r>
    </w:p>
    <w:p w:rsidR="005726AF" w:rsidRPr="00CD0675" w:rsidRDefault="005726AF" w:rsidP="00D46B78">
      <w:pPr>
        <w:tabs>
          <w:tab w:val="left" w:pos="360"/>
        </w:tabs>
        <w:jc w:val="both"/>
        <w:rPr>
          <w:sz w:val="24"/>
          <w:szCs w:val="24"/>
        </w:rPr>
      </w:pPr>
      <w:r w:rsidRPr="00CD0675">
        <w:rPr>
          <w:sz w:val="24"/>
          <w:szCs w:val="24"/>
        </w:rPr>
        <w:t xml:space="preserve">        </w:t>
      </w:r>
      <w:proofErr w:type="gramStart"/>
      <w:r w:rsidRPr="00CD0675">
        <w:rPr>
          <w:sz w:val="24"/>
          <w:szCs w:val="24"/>
        </w:rPr>
        <w:t>Con  l’entrata</w:t>
      </w:r>
      <w:proofErr w:type="gramEnd"/>
      <w:r w:rsidRPr="00CD0675">
        <w:rPr>
          <w:sz w:val="24"/>
          <w:szCs w:val="24"/>
        </w:rPr>
        <w:t xml:space="preserve">  in  vigo</w:t>
      </w:r>
      <w:r w:rsidR="003A780E">
        <w:rPr>
          <w:sz w:val="24"/>
          <w:szCs w:val="24"/>
        </w:rPr>
        <w:t xml:space="preserve">re  del  presente  regolamento </w:t>
      </w:r>
      <w:r w:rsidRPr="00CD0675">
        <w:rPr>
          <w:sz w:val="24"/>
          <w:szCs w:val="24"/>
        </w:rPr>
        <w:t>sono abrogate tutte le disposizioni dei precedenti regolamenti</w:t>
      </w:r>
      <w:r w:rsidR="00877C94">
        <w:rPr>
          <w:sz w:val="24"/>
          <w:szCs w:val="24"/>
        </w:rPr>
        <w:t xml:space="preserve"> </w:t>
      </w:r>
      <w:r w:rsidRPr="00CD0675">
        <w:rPr>
          <w:sz w:val="24"/>
          <w:szCs w:val="24"/>
        </w:rPr>
        <w:t>comunali in quanto contemplino le stesse materie, nonché le disposizioni con questo incompatibili.</w:t>
      </w:r>
    </w:p>
    <w:p w:rsidR="005726AF" w:rsidRPr="00CD0675" w:rsidRDefault="005726AF" w:rsidP="00D46B78">
      <w:pPr>
        <w:numPr>
          <w:ilvl w:val="0"/>
          <w:numId w:val="48"/>
        </w:numPr>
        <w:jc w:val="both"/>
        <w:rPr>
          <w:sz w:val="24"/>
          <w:szCs w:val="24"/>
        </w:rPr>
      </w:pPr>
      <w:r w:rsidRPr="00CD0675">
        <w:rPr>
          <w:sz w:val="24"/>
          <w:szCs w:val="24"/>
        </w:rPr>
        <w:t>Copia del presente regolamento sarà tenuta a disposizione del pubblico perché ne possa prendere visione in qualsiasi momento.</w:t>
      </w:r>
    </w:p>
    <w:p w:rsidR="005726AF" w:rsidRDefault="005726AF" w:rsidP="00D46B78">
      <w:pPr>
        <w:jc w:val="both"/>
        <w:rPr>
          <w:sz w:val="24"/>
          <w:szCs w:val="24"/>
        </w:rPr>
      </w:pPr>
    </w:p>
    <w:p w:rsidR="008D3E0B" w:rsidRPr="00CD0675" w:rsidRDefault="008D3E0B" w:rsidP="00D46B78">
      <w:pPr>
        <w:jc w:val="both"/>
        <w:rPr>
          <w:sz w:val="24"/>
          <w:szCs w:val="24"/>
        </w:rPr>
      </w:pPr>
    </w:p>
    <w:p w:rsidR="005726AF" w:rsidRPr="00CD0675" w:rsidRDefault="005726AF" w:rsidP="00D46B78">
      <w:pPr>
        <w:pStyle w:val="Titolo5"/>
        <w:jc w:val="both"/>
        <w:rPr>
          <w:sz w:val="24"/>
          <w:szCs w:val="24"/>
        </w:rPr>
      </w:pPr>
      <w:r w:rsidRPr="00024FB0">
        <w:rPr>
          <w:b/>
          <w:bCs/>
          <w:sz w:val="24"/>
          <w:szCs w:val="24"/>
        </w:rPr>
        <w:t>Tabella delle sanzioni amministrative previste</w:t>
      </w:r>
    </w:p>
    <w:p w:rsidR="005726AF" w:rsidRDefault="005726AF" w:rsidP="00D46B78">
      <w:pPr>
        <w:jc w:val="both"/>
        <w:rPr>
          <w:sz w:val="24"/>
          <w:szCs w:val="24"/>
        </w:rPr>
      </w:pPr>
    </w:p>
    <w:p w:rsidR="008D3E0B" w:rsidRDefault="008D3E0B" w:rsidP="00D46B78">
      <w:pPr>
        <w:pStyle w:val="Corpodeltesto2"/>
        <w:jc w:val="both"/>
      </w:pPr>
    </w:p>
    <w:p w:rsidR="00822E91" w:rsidRDefault="005726AF" w:rsidP="00D46B78">
      <w:pPr>
        <w:pStyle w:val="Corpodeltesto2"/>
        <w:jc w:val="both"/>
      </w:pPr>
      <w:r w:rsidRPr="00CD0675">
        <w:t xml:space="preserve">Con il meccanismo previsto dall’art 16 della legge 24.11.1981 n° </w:t>
      </w:r>
      <w:proofErr w:type="gramStart"/>
      <w:r w:rsidRPr="00CD0675">
        <w:t>689 ,</w:t>
      </w:r>
      <w:proofErr w:type="gramEnd"/>
      <w:r w:rsidRPr="00CD0675">
        <w:t xml:space="preserve"> chi contravviene alle disposizioni previste dal Regolamento </w:t>
      </w:r>
      <w:r w:rsidR="00877C94">
        <w:t>Comunale di Polizia Rurale qual</w:t>
      </w:r>
      <w:r w:rsidRPr="00CD0675">
        <w:t>ora l’infrazione non sia diversamente sanzionata da sp</w:t>
      </w:r>
      <w:r w:rsidR="00822E91">
        <w:t>ecifiche disposizioni di Legge sarà soggetto al pagamento di una sanzione amministrativa pecuniaria da un minimo di euro 50,00 a un massimo di euro 500,00.</w:t>
      </w:r>
    </w:p>
    <w:p w:rsidR="005726AF" w:rsidRPr="00CD0675" w:rsidRDefault="00822E91" w:rsidP="00D46B78">
      <w:pPr>
        <w:pStyle w:val="Corpodeltesto2"/>
        <w:jc w:val="both"/>
      </w:pPr>
      <w:r>
        <w:t>Tale sanzione dovrà essere pagata</w:t>
      </w:r>
      <w:r w:rsidR="005726AF" w:rsidRPr="00CD0675">
        <w:t xml:space="preserve"> entro 60 giorni dalla contestazione o dalla notificazione </w:t>
      </w:r>
      <w:r>
        <w:t xml:space="preserve">e sarà </w:t>
      </w:r>
      <w:r w:rsidR="005726AF" w:rsidRPr="00CD0675">
        <w:t>pari al doppio del min</w:t>
      </w:r>
      <w:r w:rsidR="00877C94">
        <w:t>imo o un terzo del massimo qual</w:t>
      </w:r>
      <w:r w:rsidR="005726AF" w:rsidRPr="00CD0675">
        <w:t xml:space="preserve">ora più </w:t>
      </w:r>
      <w:proofErr w:type="gramStart"/>
      <w:r w:rsidR="005726AF" w:rsidRPr="00CD0675">
        <w:t>favorevole .</w:t>
      </w:r>
      <w:proofErr w:type="gramEnd"/>
    </w:p>
    <w:p w:rsidR="005726AF" w:rsidRPr="00CD0675" w:rsidRDefault="005726AF" w:rsidP="00D46B78">
      <w:pPr>
        <w:pStyle w:val="Corpodeltesto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3615"/>
        <w:gridCol w:w="851"/>
        <w:gridCol w:w="856"/>
        <w:gridCol w:w="1643"/>
        <w:gridCol w:w="1680"/>
      </w:tblGrid>
      <w:tr w:rsidR="005726AF" w:rsidRPr="00CD0675">
        <w:trPr>
          <w:cantSplit/>
        </w:trPr>
        <w:tc>
          <w:tcPr>
            <w:tcW w:w="1133" w:type="dxa"/>
          </w:tcPr>
          <w:p w:rsidR="005726AF" w:rsidRDefault="005726AF" w:rsidP="00D46B78">
            <w:pPr>
              <w:pStyle w:val="Corpodeltesto2"/>
              <w:jc w:val="both"/>
            </w:pPr>
            <w:r w:rsidRPr="00CD0675">
              <w:t>Articolo</w:t>
            </w:r>
          </w:p>
          <w:p w:rsidR="00DC4B4A" w:rsidRPr="00CD0675" w:rsidRDefault="00DC4B4A" w:rsidP="00D46B78">
            <w:pPr>
              <w:pStyle w:val="Corpodeltesto2"/>
              <w:jc w:val="both"/>
            </w:pPr>
            <w:proofErr w:type="gramStart"/>
            <w:r>
              <w:t>violato</w:t>
            </w:r>
            <w:proofErr w:type="gramEnd"/>
          </w:p>
          <w:p w:rsidR="005726AF" w:rsidRPr="00CD0675" w:rsidRDefault="005726AF" w:rsidP="00D46B78">
            <w:pPr>
              <w:pStyle w:val="Corpodeltesto2"/>
              <w:jc w:val="both"/>
            </w:pPr>
          </w:p>
        </w:tc>
        <w:tc>
          <w:tcPr>
            <w:tcW w:w="3615" w:type="dxa"/>
          </w:tcPr>
          <w:p w:rsidR="005726AF" w:rsidRPr="00CD0675" w:rsidRDefault="005726AF" w:rsidP="00D46B78">
            <w:pPr>
              <w:pStyle w:val="Corpodeltesto2"/>
              <w:jc w:val="both"/>
            </w:pPr>
            <w:r w:rsidRPr="00CD0675">
              <w:t>Materia</w:t>
            </w:r>
          </w:p>
          <w:p w:rsidR="005726AF" w:rsidRPr="00CD0675" w:rsidRDefault="005726AF" w:rsidP="00D46B78">
            <w:pPr>
              <w:pStyle w:val="Corpodeltesto2"/>
              <w:jc w:val="both"/>
            </w:pPr>
            <w:proofErr w:type="gramStart"/>
            <w:r w:rsidRPr="00CD0675">
              <w:t>trattata</w:t>
            </w:r>
            <w:proofErr w:type="gramEnd"/>
          </w:p>
        </w:tc>
        <w:tc>
          <w:tcPr>
            <w:tcW w:w="1707" w:type="dxa"/>
            <w:gridSpan w:val="2"/>
          </w:tcPr>
          <w:p w:rsidR="005726AF" w:rsidRPr="00CD0675" w:rsidRDefault="005726AF" w:rsidP="00D46B78">
            <w:pPr>
              <w:pStyle w:val="Corpodeltesto2"/>
              <w:jc w:val="both"/>
            </w:pPr>
            <w:r w:rsidRPr="00CD0675">
              <w:t>Sanzione amministrativa Euro</w:t>
            </w:r>
          </w:p>
          <w:p w:rsidR="005726AF" w:rsidRPr="00CD0675" w:rsidRDefault="005726AF" w:rsidP="00D46B78">
            <w:pPr>
              <w:pStyle w:val="Corpodeltesto2"/>
              <w:jc w:val="both"/>
            </w:pPr>
            <w:r w:rsidRPr="00CD0675">
              <w:t xml:space="preserve"> </w:t>
            </w:r>
          </w:p>
        </w:tc>
        <w:tc>
          <w:tcPr>
            <w:tcW w:w="1643" w:type="dxa"/>
          </w:tcPr>
          <w:p w:rsidR="005726AF" w:rsidRPr="00CD0675" w:rsidRDefault="005726AF" w:rsidP="00D46B78">
            <w:pPr>
              <w:pStyle w:val="Corpodeltesto2"/>
              <w:jc w:val="both"/>
            </w:pPr>
            <w:r w:rsidRPr="00CD0675">
              <w:t xml:space="preserve">Pagamento in misura ridotta entro 60 gg. </w:t>
            </w:r>
          </w:p>
        </w:tc>
        <w:tc>
          <w:tcPr>
            <w:tcW w:w="1680" w:type="dxa"/>
          </w:tcPr>
          <w:p w:rsidR="005726AF" w:rsidRPr="00CD0675" w:rsidRDefault="005726AF" w:rsidP="00D46B78">
            <w:pPr>
              <w:pStyle w:val="Corpodeltesto2"/>
              <w:jc w:val="both"/>
            </w:pPr>
            <w:r w:rsidRPr="00CD0675">
              <w:t>Non sanzionabile o altre normative</w:t>
            </w:r>
          </w:p>
        </w:tc>
      </w:tr>
      <w:tr w:rsidR="005726AF" w:rsidRPr="00CD0675">
        <w:tc>
          <w:tcPr>
            <w:tcW w:w="1133" w:type="dxa"/>
            <w:tcBorders>
              <w:left w:val="nil"/>
              <w:right w:val="nil"/>
            </w:tcBorders>
          </w:tcPr>
          <w:p w:rsidR="005726AF" w:rsidRPr="00CD0675" w:rsidRDefault="005726AF" w:rsidP="00D46B78">
            <w:pPr>
              <w:pStyle w:val="Corpodeltesto2"/>
              <w:jc w:val="both"/>
            </w:pPr>
          </w:p>
        </w:tc>
        <w:tc>
          <w:tcPr>
            <w:tcW w:w="3615" w:type="dxa"/>
            <w:tcBorders>
              <w:left w:val="nil"/>
            </w:tcBorders>
          </w:tcPr>
          <w:p w:rsidR="005726AF" w:rsidRPr="00CD0675" w:rsidRDefault="005726AF" w:rsidP="00D46B78">
            <w:pPr>
              <w:pStyle w:val="Corpodeltesto2"/>
              <w:jc w:val="both"/>
            </w:pPr>
          </w:p>
        </w:tc>
        <w:tc>
          <w:tcPr>
            <w:tcW w:w="851" w:type="dxa"/>
          </w:tcPr>
          <w:p w:rsidR="005726AF" w:rsidRPr="00CD0675" w:rsidRDefault="005726AF" w:rsidP="00D46B78">
            <w:pPr>
              <w:pStyle w:val="Corpodeltesto2"/>
              <w:jc w:val="both"/>
            </w:pPr>
            <w:proofErr w:type="gramStart"/>
            <w:r w:rsidRPr="00CD0675">
              <w:t>minimo</w:t>
            </w:r>
            <w:proofErr w:type="gramEnd"/>
          </w:p>
        </w:tc>
        <w:tc>
          <w:tcPr>
            <w:tcW w:w="856" w:type="dxa"/>
          </w:tcPr>
          <w:p w:rsidR="005726AF" w:rsidRPr="00CD0675" w:rsidRDefault="005726AF" w:rsidP="00D46B78">
            <w:pPr>
              <w:pStyle w:val="Corpodeltesto2"/>
              <w:jc w:val="both"/>
            </w:pPr>
            <w:proofErr w:type="gramStart"/>
            <w:r w:rsidRPr="00CD0675">
              <w:t>massimo</w:t>
            </w:r>
            <w:proofErr w:type="gramEnd"/>
          </w:p>
        </w:tc>
        <w:tc>
          <w:tcPr>
            <w:tcW w:w="1643" w:type="dxa"/>
          </w:tcPr>
          <w:p w:rsidR="005726AF" w:rsidRPr="00CD0675" w:rsidRDefault="005726AF" w:rsidP="00D46B78">
            <w:pPr>
              <w:pStyle w:val="Corpodeltesto2"/>
              <w:jc w:val="both"/>
            </w:pPr>
            <w:r w:rsidRPr="00CD0675">
              <w:t>Pari a Euro</w:t>
            </w:r>
          </w:p>
        </w:tc>
        <w:tc>
          <w:tcPr>
            <w:tcW w:w="1680" w:type="dxa"/>
            <w:tcBorders>
              <w:right w:val="nil"/>
            </w:tcBorders>
          </w:tcPr>
          <w:p w:rsidR="005726AF" w:rsidRPr="00CD0675" w:rsidRDefault="005726AF" w:rsidP="00D46B78">
            <w:pPr>
              <w:pStyle w:val="Corpodeltesto2"/>
              <w:jc w:val="both"/>
            </w:pPr>
          </w:p>
        </w:tc>
      </w:tr>
      <w:tr w:rsidR="005726AF" w:rsidRPr="00CD0675">
        <w:tc>
          <w:tcPr>
            <w:tcW w:w="1133" w:type="dxa"/>
          </w:tcPr>
          <w:p w:rsidR="005726AF" w:rsidRPr="00CD0675" w:rsidRDefault="005726AF" w:rsidP="00D46B78">
            <w:pPr>
              <w:pStyle w:val="Corpodeltesto2"/>
              <w:jc w:val="both"/>
            </w:pPr>
            <w:r w:rsidRPr="00CD0675">
              <w:t>2 comma 3°</w:t>
            </w:r>
          </w:p>
        </w:tc>
        <w:tc>
          <w:tcPr>
            <w:tcW w:w="3615" w:type="dxa"/>
          </w:tcPr>
          <w:p w:rsidR="005726AF" w:rsidRPr="00CD0675" w:rsidRDefault="00877C94" w:rsidP="00D46B78">
            <w:pPr>
              <w:pStyle w:val="Corpodeltesto2"/>
              <w:jc w:val="both"/>
            </w:pPr>
            <w:r>
              <w:t>I</w:t>
            </w:r>
            <w:r w:rsidR="005726AF" w:rsidRPr="00CD0675">
              <w:t>nosservanza degli ordini imposti</w:t>
            </w:r>
          </w:p>
        </w:tc>
        <w:tc>
          <w:tcPr>
            <w:tcW w:w="851" w:type="dxa"/>
          </w:tcPr>
          <w:p w:rsidR="005726AF" w:rsidRPr="00CD0675" w:rsidRDefault="00822E91" w:rsidP="00D46B78">
            <w:pPr>
              <w:pStyle w:val="Corpodeltesto2"/>
              <w:jc w:val="both"/>
            </w:pPr>
            <w:r>
              <w:t>50,00</w:t>
            </w:r>
          </w:p>
        </w:tc>
        <w:tc>
          <w:tcPr>
            <w:tcW w:w="856" w:type="dxa"/>
          </w:tcPr>
          <w:p w:rsidR="005726AF" w:rsidRPr="00CD0675" w:rsidRDefault="00822E91" w:rsidP="00D46B78">
            <w:pPr>
              <w:pStyle w:val="Corpodeltesto2"/>
              <w:jc w:val="both"/>
            </w:pPr>
            <w:r>
              <w:t>500,00</w:t>
            </w:r>
          </w:p>
        </w:tc>
        <w:tc>
          <w:tcPr>
            <w:tcW w:w="1643" w:type="dxa"/>
          </w:tcPr>
          <w:p w:rsidR="005726AF" w:rsidRPr="00CD0675" w:rsidRDefault="00822E91" w:rsidP="00D46B78">
            <w:pPr>
              <w:pStyle w:val="Corpodeltesto2"/>
              <w:jc w:val="both"/>
            </w:pPr>
            <w:r>
              <w:t>100,00</w:t>
            </w:r>
          </w:p>
        </w:tc>
        <w:tc>
          <w:tcPr>
            <w:tcW w:w="1680" w:type="dxa"/>
          </w:tcPr>
          <w:p w:rsidR="005726AF" w:rsidRPr="00CD0675" w:rsidRDefault="005726AF" w:rsidP="00D46B78">
            <w:pPr>
              <w:pStyle w:val="Corpodeltesto2"/>
              <w:jc w:val="both"/>
            </w:pPr>
          </w:p>
        </w:tc>
      </w:tr>
      <w:tr w:rsidR="00822E91" w:rsidRPr="00CD0675">
        <w:tc>
          <w:tcPr>
            <w:tcW w:w="1133" w:type="dxa"/>
          </w:tcPr>
          <w:p w:rsidR="00822E91" w:rsidRPr="00CD0675" w:rsidRDefault="00822E91" w:rsidP="00D46B78">
            <w:pPr>
              <w:pStyle w:val="Corpodeltesto2"/>
              <w:jc w:val="both"/>
            </w:pPr>
            <w:r w:rsidRPr="00CD0675">
              <w:lastRenderedPageBreak/>
              <w:t>Art. 4</w:t>
            </w:r>
          </w:p>
        </w:tc>
        <w:tc>
          <w:tcPr>
            <w:tcW w:w="3615" w:type="dxa"/>
          </w:tcPr>
          <w:p w:rsidR="00822E91" w:rsidRPr="00CD0675" w:rsidRDefault="00822E91" w:rsidP="00D46B78">
            <w:pPr>
              <w:pStyle w:val="Corpodeltesto2"/>
              <w:jc w:val="both"/>
            </w:pPr>
            <w:r w:rsidRPr="00CD0675">
              <w:t>Divieto di pascolo</w:t>
            </w:r>
          </w:p>
        </w:tc>
        <w:tc>
          <w:tcPr>
            <w:tcW w:w="851" w:type="dxa"/>
          </w:tcPr>
          <w:p w:rsidR="00822E91" w:rsidRPr="00CD0675" w:rsidRDefault="00822E91" w:rsidP="00822E91">
            <w:pPr>
              <w:pStyle w:val="Corpodeltesto2"/>
              <w:jc w:val="both"/>
            </w:pPr>
            <w:r>
              <w:t>50,00</w:t>
            </w:r>
          </w:p>
        </w:tc>
        <w:tc>
          <w:tcPr>
            <w:tcW w:w="856" w:type="dxa"/>
          </w:tcPr>
          <w:p w:rsidR="00822E91" w:rsidRPr="00CD0675" w:rsidRDefault="00822E91" w:rsidP="00822E91">
            <w:pPr>
              <w:pStyle w:val="Corpodeltesto2"/>
              <w:jc w:val="both"/>
            </w:pPr>
            <w:r>
              <w:t>500,00</w:t>
            </w:r>
          </w:p>
        </w:tc>
        <w:tc>
          <w:tcPr>
            <w:tcW w:w="1643" w:type="dxa"/>
          </w:tcPr>
          <w:p w:rsidR="00822E91" w:rsidRPr="00CD0675" w:rsidRDefault="00822E91" w:rsidP="00822E91">
            <w:pPr>
              <w:pStyle w:val="Corpodeltesto2"/>
              <w:jc w:val="both"/>
            </w:pPr>
            <w:r>
              <w:t>100,00</w:t>
            </w:r>
          </w:p>
        </w:tc>
        <w:tc>
          <w:tcPr>
            <w:tcW w:w="1680" w:type="dxa"/>
          </w:tcPr>
          <w:p w:rsidR="00822E91" w:rsidRPr="00CD0675" w:rsidRDefault="00822E91" w:rsidP="00D46B78">
            <w:pPr>
              <w:pStyle w:val="Corpodeltesto2"/>
              <w:jc w:val="both"/>
            </w:pPr>
          </w:p>
        </w:tc>
      </w:tr>
      <w:tr w:rsidR="00822E91" w:rsidRPr="00CD0675">
        <w:tc>
          <w:tcPr>
            <w:tcW w:w="1133" w:type="dxa"/>
          </w:tcPr>
          <w:p w:rsidR="00822E91" w:rsidRPr="00CD0675" w:rsidRDefault="00822E91" w:rsidP="00D46B78">
            <w:pPr>
              <w:pStyle w:val="Corpodeltesto2"/>
              <w:jc w:val="both"/>
            </w:pPr>
            <w:r w:rsidRPr="00CD0675">
              <w:t>Art 5</w:t>
            </w:r>
          </w:p>
        </w:tc>
        <w:tc>
          <w:tcPr>
            <w:tcW w:w="3615" w:type="dxa"/>
          </w:tcPr>
          <w:p w:rsidR="00822E91" w:rsidRPr="00CD0675" w:rsidRDefault="00822E91" w:rsidP="00D46B78">
            <w:pPr>
              <w:pStyle w:val="Corpodeltesto2"/>
              <w:jc w:val="both"/>
            </w:pPr>
            <w:r w:rsidRPr="00CD0675">
              <w:t>Custodia animali</w:t>
            </w:r>
          </w:p>
        </w:tc>
        <w:tc>
          <w:tcPr>
            <w:tcW w:w="851" w:type="dxa"/>
          </w:tcPr>
          <w:p w:rsidR="00822E91" w:rsidRPr="00CD0675" w:rsidRDefault="00822E91" w:rsidP="00822E91">
            <w:pPr>
              <w:pStyle w:val="Corpodeltesto2"/>
              <w:jc w:val="both"/>
            </w:pPr>
            <w:r>
              <w:t>50,00</w:t>
            </w:r>
          </w:p>
        </w:tc>
        <w:tc>
          <w:tcPr>
            <w:tcW w:w="856" w:type="dxa"/>
          </w:tcPr>
          <w:p w:rsidR="00822E91" w:rsidRPr="00CD0675" w:rsidRDefault="00822E91" w:rsidP="00822E91">
            <w:pPr>
              <w:pStyle w:val="Corpodeltesto2"/>
              <w:jc w:val="both"/>
            </w:pPr>
            <w:r>
              <w:t>500,00</w:t>
            </w:r>
          </w:p>
        </w:tc>
        <w:tc>
          <w:tcPr>
            <w:tcW w:w="1643" w:type="dxa"/>
          </w:tcPr>
          <w:p w:rsidR="00822E91" w:rsidRPr="00CD0675" w:rsidRDefault="00822E91" w:rsidP="00822E91">
            <w:pPr>
              <w:pStyle w:val="Corpodeltesto2"/>
              <w:jc w:val="both"/>
            </w:pPr>
            <w:r>
              <w:t>100,00</w:t>
            </w:r>
          </w:p>
        </w:tc>
        <w:tc>
          <w:tcPr>
            <w:tcW w:w="1680" w:type="dxa"/>
          </w:tcPr>
          <w:p w:rsidR="00822E91" w:rsidRPr="00CD0675" w:rsidRDefault="00822E91" w:rsidP="00D46B78">
            <w:pPr>
              <w:pStyle w:val="Corpodeltesto2"/>
              <w:jc w:val="both"/>
            </w:pPr>
          </w:p>
        </w:tc>
      </w:tr>
      <w:tr w:rsidR="00822E91" w:rsidRPr="00CD0675">
        <w:tc>
          <w:tcPr>
            <w:tcW w:w="1133" w:type="dxa"/>
          </w:tcPr>
          <w:p w:rsidR="00822E91" w:rsidRPr="00CD0675" w:rsidRDefault="00822E91" w:rsidP="00D46B78">
            <w:pPr>
              <w:pStyle w:val="Corpodeltesto2"/>
              <w:jc w:val="both"/>
            </w:pPr>
            <w:r w:rsidRPr="00CD0675">
              <w:t>Art. 6</w:t>
            </w:r>
          </w:p>
        </w:tc>
        <w:tc>
          <w:tcPr>
            <w:tcW w:w="3615" w:type="dxa"/>
          </w:tcPr>
          <w:p w:rsidR="00822E91" w:rsidRPr="00CD0675" w:rsidRDefault="00822E91" w:rsidP="00D46B78">
            <w:pPr>
              <w:pStyle w:val="Corpodeltesto2"/>
              <w:jc w:val="both"/>
            </w:pPr>
            <w:r w:rsidRPr="00CD0675">
              <w:t>Pascolo notturno</w:t>
            </w:r>
          </w:p>
        </w:tc>
        <w:tc>
          <w:tcPr>
            <w:tcW w:w="851" w:type="dxa"/>
          </w:tcPr>
          <w:p w:rsidR="00822E91" w:rsidRPr="00CD0675" w:rsidRDefault="00822E91" w:rsidP="00D46B78">
            <w:pPr>
              <w:pStyle w:val="Corpodeltesto2"/>
              <w:jc w:val="both"/>
            </w:pPr>
            <w:r>
              <w:t>50,00</w:t>
            </w:r>
          </w:p>
        </w:tc>
        <w:tc>
          <w:tcPr>
            <w:tcW w:w="856" w:type="dxa"/>
          </w:tcPr>
          <w:p w:rsidR="00822E91" w:rsidRPr="00CD0675" w:rsidRDefault="00822E91" w:rsidP="00D46B78">
            <w:pPr>
              <w:pStyle w:val="Corpodeltesto2"/>
              <w:jc w:val="both"/>
            </w:pPr>
            <w:r>
              <w:t>500,00</w:t>
            </w:r>
          </w:p>
        </w:tc>
        <w:tc>
          <w:tcPr>
            <w:tcW w:w="1643" w:type="dxa"/>
          </w:tcPr>
          <w:p w:rsidR="00822E91" w:rsidRPr="00CD0675" w:rsidRDefault="00822E91" w:rsidP="00D46B78">
            <w:pPr>
              <w:pStyle w:val="Corpodeltesto2"/>
              <w:jc w:val="both"/>
            </w:pPr>
            <w:r>
              <w:t>100,00</w:t>
            </w:r>
          </w:p>
        </w:tc>
        <w:tc>
          <w:tcPr>
            <w:tcW w:w="1680" w:type="dxa"/>
          </w:tcPr>
          <w:p w:rsidR="00822E91" w:rsidRPr="00CD0675" w:rsidRDefault="00822E91" w:rsidP="00D46B78">
            <w:pPr>
              <w:pStyle w:val="Corpodeltesto2"/>
              <w:jc w:val="both"/>
            </w:pPr>
          </w:p>
        </w:tc>
      </w:tr>
      <w:tr w:rsidR="00822E91" w:rsidRPr="00CD0675">
        <w:tc>
          <w:tcPr>
            <w:tcW w:w="1133" w:type="dxa"/>
          </w:tcPr>
          <w:p w:rsidR="00822E91" w:rsidRPr="00CD0675" w:rsidRDefault="00822E91" w:rsidP="00D46B78">
            <w:pPr>
              <w:pStyle w:val="Corpodeltesto2"/>
              <w:jc w:val="both"/>
            </w:pPr>
            <w:r w:rsidRPr="00CD0675">
              <w:t>Art. 7</w:t>
            </w:r>
          </w:p>
        </w:tc>
        <w:tc>
          <w:tcPr>
            <w:tcW w:w="3615" w:type="dxa"/>
          </w:tcPr>
          <w:p w:rsidR="00822E91" w:rsidRPr="00CD0675" w:rsidRDefault="00822E91" w:rsidP="00D46B78">
            <w:pPr>
              <w:pStyle w:val="Corpodeltesto2"/>
              <w:jc w:val="both"/>
            </w:pPr>
            <w:r>
              <w:t>T</w:t>
            </w:r>
            <w:r w:rsidRPr="00CD0675">
              <w:t>rattamento animali e trasporto</w:t>
            </w:r>
          </w:p>
        </w:tc>
        <w:tc>
          <w:tcPr>
            <w:tcW w:w="851" w:type="dxa"/>
          </w:tcPr>
          <w:p w:rsidR="00822E91" w:rsidRPr="00CD0675" w:rsidRDefault="00822E91" w:rsidP="00D46B78">
            <w:pPr>
              <w:pStyle w:val="Corpodeltesto2"/>
              <w:jc w:val="both"/>
              <w:rPr>
                <w:lang w:val="en-GB"/>
              </w:rPr>
            </w:pPr>
            <w:r>
              <w:rPr>
                <w:lang w:val="en-GB"/>
              </w:rPr>
              <w:t>50,00</w:t>
            </w:r>
          </w:p>
        </w:tc>
        <w:tc>
          <w:tcPr>
            <w:tcW w:w="856" w:type="dxa"/>
          </w:tcPr>
          <w:p w:rsidR="00822E91" w:rsidRPr="00CD0675" w:rsidRDefault="00822E91" w:rsidP="00D46B78">
            <w:pPr>
              <w:pStyle w:val="Corpodeltesto2"/>
              <w:jc w:val="both"/>
              <w:rPr>
                <w:lang w:val="en-GB"/>
              </w:rPr>
            </w:pPr>
            <w:r>
              <w:rPr>
                <w:lang w:val="en-GB"/>
              </w:rPr>
              <w:t>500,00</w:t>
            </w:r>
          </w:p>
        </w:tc>
        <w:tc>
          <w:tcPr>
            <w:tcW w:w="1643" w:type="dxa"/>
          </w:tcPr>
          <w:p w:rsidR="00822E91" w:rsidRPr="00CD0675" w:rsidRDefault="00822E91" w:rsidP="00D46B78">
            <w:pPr>
              <w:pStyle w:val="Corpodeltesto2"/>
              <w:jc w:val="both"/>
              <w:rPr>
                <w:lang w:val="en-GB"/>
              </w:rPr>
            </w:pPr>
            <w:r>
              <w:rPr>
                <w:lang w:val="en-GB"/>
              </w:rPr>
              <w:t>100,00</w:t>
            </w:r>
          </w:p>
        </w:tc>
        <w:tc>
          <w:tcPr>
            <w:tcW w:w="1680" w:type="dxa"/>
          </w:tcPr>
          <w:p w:rsidR="00822E91" w:rsidRPr="00CD0675" w:rsidRDefault="00822E91" w:rsidP="00D46B78">
            <w:pPr>
              <w:pStyle w:val="Corpodeltesto2"/>
              <w:jc w:val="both"/>
              <w:rPr>
                <w:lang w:val="en-GB"/>
              </w:rPr>
            </w:pPr>
            <w:r w:rsidRPr="00CD0675">
              <w:rPr>
                <w:lang w:val="en-GB"/>
              </w:rPr>
              <w:t>Art. 727 C</w:t>
            </w:r>
            <w:r>
              <w:rPr>
                <w:lang w:val="en-GB"/>
              </w:rPr>
              <w:t>.P.</w:t>
            </w:r>
          </w:p>
        </w:tc>
      </w:tr>
      <w:tr w:rsidR="00822E91" w:rsidRPr="00CD0675">
        <w:tc>
          <w:tcPr>
            <w:tcW w:w="1133" w:type="dxa"/>
          </w:tcPr>
          <w:p w:rsidR="00822E91" w:rsidRPr="00CD0675" w:rsidRDefault="00822E91" w:rsidP="00D46B78">
            <w:pPr>
              <w:pStyle w:val="Corpodeltesto2"/>
              <w:jc w:val="both"/>
            </w:pPr>
            <w:r w:rsidRPr="00CD0675">
              <w:t>Art. 8</w:t>
            </w:r>
          </w:p>
        </w:tc>
        <w:tc>
          <w:tcPr>
            <w:tcW w:w="3615" w:type="dxa"/>
          </w:tcPr>
          <w:p w:rsidR="00822E91" w:rsidRPr="00CD0675" w:rsidRDefault="00822E91" w:rsidP="00D46B78">
            <w:pPr>
              <w:pStyle w:val="Corpodeltesto2"/>
              <w:jc w:val="both"/>
            </w:pPr>
            <w:r w:rsidRPr="00CD0675">
              <w:t>Disposizioni per lo smaltimento dei liquami</w:t>
            </w:r>
          </w:p>
        </w:tc>
        <w:tc>
          <w:tcPr>
            <w:tcW w:w="851" w:type="dxa"/>
          </w:tcPr>
          <w:p w:rsidR="00822E91" w:rsidRPr="00CD0675" w:rsidRDefault="00822E91" w:rsidP="00D46B78">
            <w:pPr>
              <w:pStyle w:val="Corpodeltesto2"/>
              <w:jc w:val="both"/>
            </w:pPr>
            <w:r>
              <w:t>50,00</w:t>
            </w:r>
          </w:p>
        </w:tc>
        <w:tc>
          <w:tcPr>
            <w:tcW w:w="856" w:type="dxa"/>
          </w:tcPr>
          <w:p w:rsidR="00822E91" w:rsidRPr="00CD0675" w:rsidRDefault="00822E91" w:rsidP="00D46B78">
            <w:pPr>
              <w:pStyle w:val="Corpodeltesto2"/>
              <w:jc w:val="both"/>
            </w:pPr>
            <w:r>
              <w:t>500,00</w:t>
            </w:r>
          </w:p>
        </w:tc>
        <w:tc>
          <w:tcPr>
            <w:tcW w:w="1643" w:type="dxa"/>
          </w:tcPr>
          <w:p w:rsidR="00822E91" w:rsidRPr="00CD0675" w:rsidRDefault="00822E91" w:rsidP="00D46B78">
            <w:pPr>
              <w:pStyle w:val="Corpodeltesto2"/>
              <w:jc w:val="both"/>
            </w:pPr>
            <w:r>
              <w:t>100,00</w:t>
            </w:r>
          </w:p>
        </w:tc>
        <w:tc>
          <w:tcPr>
            <w:tcW w:w="1680" w:type="dxa"/>
          </w:tcPr>
          <w:p w:rsidR="00822E91" w:rsidRPr="00CD0675" w:rsidRDefault="00822E91" w:rsidP="00D46B78">
            <w:pPr>
              <w:pStyle w:val="Corpodeltesto2"/>
              <w:jc w:val="both"/>
            </w:pPr>
          </w:p>
        </w:tc>
      </w:tr>
      <w:tr w:rsidR="00822E91" w:rsidRPr="00CD0675">
        <w:tc>
          <w:tcPr>
            <w:tcW w:w="1133" w:type="dxa"/>
          </w:tcPr>
          <w:p w:rsidR="00822E91" w:rsidRPr="00CD0675" w:rsidRDefault="00822E91" w:rsidP="00D46B78">
            <w:pPr>
              <w:pStyle w:val="Corpodeltesto2"/>
              <w:jc w:val="both"/>
            </w:pPr>
            <w:r w:rsidRPr="00CD0675">
              <w:t>Art. 9 e 10</w:t>
            </w:r>
          </w:p>
        </w:tc>
        <w:tc>
          <w:tcPr>
            <w:tcW w:w="3615" w:type="dxa"/>
          </w:tcPr>
          <w:p w:rsidR="00822E91" w:rsidRPr="00CD0675" w:rsidRDefault="00822E91" w:rsidP="00D46B78">
            <w:pPr>
              <w:pStyle w:val="Corpodeltesto2"/>
              <w:jc w:val="both"/>
            </w:pPr>
            <w:r w:rsidRPr="00CD0675">
              <w:t>Esercizio del diritto di passaggio</w:t>
            </w:r>
          </w:p>
        </w:tc>
        <w:tc>
          <w:tcPr>
            <w:tcW w:w="851" w:type="dxa"/>
          </w:tcPr>
          <w:p w:rsidR="00822E91" w:rsidRPr="00CD0675" w:rsidRDefault="00822E91" w:rsidP="00D46B78">
            <w:pPr>
              <w:pStyle w:val="Corpodeltesto2"/>
              <w:jc w:val="both"/>
            </w:pPr>
          </w:p>
        </w:tc>
        <w:tc>
          <w:tcPr>
            <w:tcW w:w="856" w:type="dxa"/>
          </w:tcPr>
          <w:p w:rsidR="00822E91" w:rsidRPr="00CD0675" w:rsidRDefault="00822E91" w:rsidP="00D46B78">
            <w:pPr>
              <w:pStyle w:val="Corpodeltesto2"/>
              <w:jc w:val="both"/>
            </w:pPr>
          </w:p>
        </w:tc>
        <w:tc>
          <w:tcPr>
            <w:tcW w:w="1643" w:type="dxa"/>
          </w:tcPr>
          <w:p w:rsidR="00822E91" w:rsidRPr="00CD0675" w:rsidRDefault="00822E91" w:rsidP="00D46B78">
            <w:pPr>
              <w:pStyle w:val="Corpodeltesto2"/>
              <w:jc w:val="both"/>
            </w:pPr>
          </w:p>
        </w:tc>
        <w:tc>
          <w:tcPr>
            <w:tcW w:w="1680" w:type="dxa"/>
          </w:tcPr>
          <w:p w:rsidR="00822E91" w:rsidRPr="00CD0675" w:rsidRDefault="00822E91" w:rsidP="00D46B78">
            <w:pPr>
              <w:pStyle w:val="Corpodeltesto2"/>
              <w:jc w:val="both"/>
              <w:rPr>
                <w:lang w:val="en-GB"/>
              </w:rPr>
            </w:pPr>
            <w:r>
              <w:rPr>
                <w:lang w:val="en-GB"/>
              </w:rPr>
              <w:t>C.P.</w:t>
            </w:r>
          </w:p>
        </w:tc>
      </w:tr>
      <w:tr w:rsidR="00822E91" w:rsidRPr="00CD0675">
        <w:tc>
          <w:tcPr>
            <w:tcW w:w="1133" w:type="dxa"/>
          </w:tcPr>
          <w:p w:rsidR="00822E91" w:rsidRPr="00CD0675" w:rsidRDefault="00822E91" w:rsidP="00D46B78">
            <w:pPr>
              <w:pStyle w:val="Corpodeltesto2"/>
              <w:jc w:val="both"/>
            </w:pPr>
            <w:r w:rsidRPr="00CD0675">
              <w:t>Art. 11</w:t>
            </w:r>
          </w:p>
        </w:tc>
        <w:tc>
          <w:tcPr>
            <w:tcW w:w="3615" w:type="dxa"/>
          </w:tcPr>
          <w:p w:rsidR="00822E91" w:rsidRPr="00CD0675" w:rsidRDefault="00822E91" w:rsidP="00D46B78">
            <w:pPr>
              <w:pStyle w:val="Corpodeltesto2"/>
              <w:jc w:val="both"/>
            </w:pPr>
            <w:r w:rsidRPr="00CD0675">
              <w:t>Custodia degli animali di bassa corte ecc.</w:t>
            </w:r>
          </w:p>
        </w:tc>
        <w:tc>
          <w:tcPr>
            <w:tcW w:w="851" w:type="dxa"/>
          </w:tcPr>
          <w:p w:rsidR="00822E91" w:rsidRPr="00CD0675" w:rsidRDefault="00822E91" w:rsidP="00D46B78">
            <w:pPr>
              <w:pStyle w:val="Corpodeltesto2"/>
              <w:jc w:val="both"/>
            </w:pPr>
            <w:r>
              <w:t>50,00</w:t>
            </w:r>
          </w:p>
        </w:tc>
        <w:tc>
          <w:tcPr>
            <w:tcW w:w="856" w:type="dxa"/>
          </w:tcPr>
          <w:p w:rsidR="00822E91" w:rsidRPr="00CD0675" w:rsidRDefault="00822E91" w:rsidP="00D46B78">
            <w:pPr>
              <w:pStyle w:val="Corpodeltesto2"/>
              <w:jc w:val="both"/>
            </w:pPr>
            <w:r>
              <w:t>500,00</w:t>
            </w:r>
          </w:p>
        </w:tc>
        <w:tc>
          <w:tcPr>
            <w:tcW w:w="1643" w:type="dxa"/>
          </w:tcPr>
          <w:p w:rsidR="00822E91" w:rsidRPr="00CD0675" w:rsidRDefault="00822E91" w:rsidP="00D46B78">
            <w:pPr>
              <w:pStyle w:val="Corpodeltesto2"/>
              <w:jc w:val="both"/>
            </w:pPr>
            <w:r>
              <w:t>100,00</w:t>
            </w:r>
          </w:p>
        </w:tc>
        <w:tc>
          <w:tcPr>
            <w:tcW w:w="1680" w:type="dxa"/>
          </w:tcPr>
          <w:p w:rsidR="00822E91" w:rsidRPr="00CD0675" w:rsidRDefault="00822E91" w:rsidP="00D46B78">
            <w:pPr>
              <w:pStyle w:val="Corpodeltesto2"/>
              <w:jc w:val="both"/>
            </w:pPr>
          </w:p>
        </w:tc>
      </w:tr>
      <w:tr w:rsidR="00822E91" w:rsidRPr="00CD0675">
        <w:tc>
          <w:tcPr>
            <w:tcW w:w="1133" w:type="dxa"/>
          </w:tcPr>
          <w:p w:rsidR="00822E91" w:rsidRPr="00CD0675" w:rsidRDefault="00822E91" w:rsidP="00D46B78">
            <w:pPr>
              <w:pStyle w:val="Corpodeltesto2"/>
              <w:jc w:val="both"/>
            </w:pPr>
            <w:r w:rsidRPr="00CD0675">
              <w:t>Art. 13</w:t>
            </w:r>
          </w:p>
        </w:tc>
        <w:tc>
          <w:tcPr>
            <w:tcW w:w="3615" w:type="dxa"/>
          </w:tcPr>
          <w:p w:rsidR="00822E91" w:rsidRPr="00CD0675" w:rsidRDefault="00822E91" w:rsidP="00D46B78">
            <w:pPr>
              <w:pStyle w:val="Corpodeltesto2"/>
              <w:jc w:val="both"/>
            </w:pPr>
            <w:r w:rsidRPr="00CD0675">
              <w:t>Divieto di spigolatura</w:t>
            </w:r>
          </w:p>
        </w:tc>
        <w:tc>
          <w:tcPr>
            <w:tcW w:w="851" w:type="dxa"/>
          </w:tcPr>
          <w:p w:rsidR="00822E91" w:rsidRPr="00CD0675" w:rsidRDefault="00822E91" w:rsidP="00D46B78">
            <w:pPr>
              <w:pStyle w:val="Corpodeltesto2"/>
              <w:jc w:val="both"/>
            </w:pPr>
            <w:r>
              <w:t>50,00</w:t>
            </w:r>
          </w:p>
        </w:tc>
        <w:tc>
          <w:tcPr>
            <w:tcW w:w="856" w:type="dxa"/>
          </w:tcPr>
          <w:p w:rsidR="00822E91" w:rsidRPr="00CD0675" w:rsidRDefault="00822E91" w:rsidP="00D46B78">
            <w:pPr>
              <w:pStyle w:val="Corpodeltesto2"/>
              <w:jc w:val="both"/>
            </w:pPr>
            <w:r>
              <w:t>500,00</w:t>
            </w:r>
          </w:p>
        </w:tc>
        <w:tc>
          <w:tcPr>
            <w:tcW w:w="1643" w:type="dxa"/>
          </w:tcPr>
          <w:p w:rsidR="00822E91" w:rsidRPr="00CD0675" w:rsidRDefault="00822E91" w:rsidP="00D46B78">
            <w:pPr>
              <w:pStyle w:val="Corpodeltesto2"/>
              <w:jc w:val="both"/>
            </w:pPr>
            <w:r>
              <w:t>100,00</w:t>
            </w:r>
          </w:p>
        </w:tc>
        <w:tc>
          <w:tcPr>
            <w:tcW w:w="1680" w:type="dxa"/>
          </w:tcPr>
          <w:p w:rsidR="00822E91" w:rsidRPr="00CD0675" w:rsidRDefault="00822E91" w:rsidP="00D46B78">
            <w:pPr>
              <w:pStyle w:val="Corpodeltesto2"/>
              <w:jc w:val="both"/>
            </w:pPr>
          </w:p>
        </w:tc>
      </w:tr>
      <w:tr w:rsidR="00822E91" w:rsidRPr="00CD0675">
        <w:tc>
          <w:tcPr>
            <w:tcW w:w="1133" w:type="dxa"/>
          </w:tcPr>
          <w:p w:rsidR="00822E91" w:rsidRPr="00CD0675" w:rsidRDefault="00822E91" w:rsidP="00D46B78">
            <w:pPr>
              <w:pStyle w:val="Corpodeltesto2"/>
              <w:jc w:val="both"/>
            </w:pPr>
            <w:r w:rsidRPr="00CD0675">
              <w:t>Art. 15</w:t>
            </w:r>
          </w:p>
        </w:tc>
        <w:tc>
          <w:tcPr>
            <w:tcW w:w="3615" w:type="dxa"/>
          </w:tcPr>
          <w:p w:rsidR="00822E91" w:rsidRPr="00CD0675" w:rsidRDefault="00822E91" w:rsidP="00D46B78">
            <w:pPr>
              <w:pStyle w:val="Corpodeltesto2"/>
              <w:jc w:val="both"/>
            </w:pPr>
            <w:r w:rsidRPr="00CD0675">
              <w:t>Cartelli esche avvelenate</w:t>
            </w:r>
          </w:p>
        </w:tc>
        <w:tc>
          <w:tcPr>
            <w:tcW w:w="851" w:type="dxa"/>
          </w:tcPr>
          <w:p w:rsidR="00822E91" w:rsidRPr="00CD0675" w:rsidRDefault="00822E91" w:rsidP="00D46B78">
            <w:pPr>
              <w:pStyle w:val="Corpodeltesto2"/>
              <w:jc w:val="both"/>
            </w:pPr>
            <w:r>
              <w:t>50,00</w:t>
            </w:r>
          </w:p>
        </w:tc>
        <w:tc>
          <w:tcPr>
            <w:tcW w:w="856" w:type="dxa"/>
          </w:tcPr>
          <w:p w:rsidR="00822E91" w:rsidRPr="00CD0675" w:rsidRDefault="00822E91" w:rsidP="00D46B78">
            <w:pPr>
              <w:pStyle w:val="Corpodeltesto2"/>
              <w:jc w:val="both"/>
            </w:pPr>
            <w:r>
              <w:t>500,00</w:t>
            </w:r>
          </w:p>
        </w:tc>
        <w:tc>
          <w:tcPr>
            <w:tcW w:w="1643" w:type="dxa"/>
          </w:tcPr>
          <w:p w:rsidR="00822E91" w:rsidRPr="00CD0675" w:rsidRDefault="00822E91" w:rsidP="00D46B78">
            <w:pPr>
              <w:pStyle w:val="Corpodeltesto2"/>
              <w:jc w:val="both"/>
            </w:pPr>
            <w:r>
              <w:t>100,00</w:t>
            </w:r>
          </w:p>
        </w:tc>
        <w:tc>
          <w:tcPr>
            <w:tcW w:w="1680" w:type="dxa"/>
          </w:tcPr>
          <w:p w:rsidR="00822E91" w:rsidRPr="00CD0675" w:rsidRDefault="00822E91" w:rsidP="00D46B78">
            <w:pPr>
              <w:pStyle w:val="Corpodeltesto2"/>
              <w:jc w:val="both"/>
            </w:pPr>
            <w:r w:rsidRPr="00CD0675">
              <w:t>Casi gravi C.P.</w:t>
            </w:r>
          </w:p>
        </w:tc>
      </w:tr>
      <w:tr w:rsidR="00822E91" w:rsidRPr="00CD0675">
        <w:tc>
          <w:tcPr>
            <w:tcW w:w="1133" w:type="dxa"/>
          </w:tcPr>
          <w:p w:rsidR="00822E91" w:rsidRPr="00CD0675" w:rsidRDefault="00822E91" w:rsidP="00D46B78">
            <w:pPr>
              <w:pStyle w:val="Corpodeltesto2"/>
              <w:jc w:val="both"/>
            </w:pPr>
            <w:r w:rsidRPr="00CD0675">
              <w:t>Art. 18</w:t>
            </w:r>
          </w:p>
        </w:tc>
        <w:tc>
          <w:tcPr>
            <w:tcW w:w="3615" w:type="dxa"/>
          </w:tcPr>
          <w:p w:rsidR="00822E91" w:rsidRPr="00CD0675" w:rsidRDefault="00822E91" w:rsidP="00D46B78">
            <w:pPr>
              <w:pStyle w:val="Corpodeltesto2"/>
              <w:jc w:val="both"/>
            </w:pPr>
            <w:r w:rsidRPr="00CD0675">
              <w:t>Divieto di alterazione</w:t>
            </w:r>
          </w:p>
        </w:tc>
        <w:tc>
          <w:tcPr>
            <w:tcW w:w="851" w:type="dxa"/>
          </w:tcPr>
          <w:p w:rsidR="00822E91" w:rsidRPr="00CD0675" w:rsidRDefault="00822E91" w:rsidP="00D46B78">
            <w:pPr>
              <w:pStyle w:val="Corpodeltesto2"/>
              <w:jc w:val="both"/>
            </w:pPr>
            <w:r>
              <w:t>50,00</w:t>
            </w:r>
          </w:p>
        </w:tc>
        <w:tc>
          <w:tcPr>
            <w:tcW w:w="856" w:type="dxa"/>
          </w:tcPr>
          <w:p w:rsidR="00822E91" w:rsidRPr="00CD0675" w:rsidRDefault="00822E91" w:rsidP="00D46B78">
            <w:pPr>
              <w:pStyle w:val="Corpodeltesto2"/>
              <w:jc w:val="both"/>
            </w:pPr>
            <w:r>
              <w:t>500,00</w:t>
            </w:r>
          </w:p>
        </w:tc>
        <w:tc>
          <w:tcPr>
            <w:tcW w:w="1643" w:type="dxa"/>
          </w:tcPr>
          <w:p w:rsidR="00822E91" w:rsidRPr="00CD0675" w:rsidRDefault="00822E91" w:rsidP="00D46B78">
            <w:pPr>
              <w:pStyle w:val="Corpodeltesto2"/>
              <w:jc w:val="both"/>
            </w:pPr>
            <w:r>
              <w:t>100,00</w:t>
            </w:r>
          </w:p>
        </w:tc>
        <w:tc>
          <w:tcPr>
            <w:tcW w:w="1680" w:type="dxa"/>
          </w:tcPr>
          <w:p w:rsidR="00822E91" w:rsidRPr="00CD0675" w:rsidRDefault="00822E91" w:rsidP="00D46B78">
            <w:pPr>
              <w:pStyle w:val="Corpodeltesto2"/>
              <w:jc w:val="both"/>
            </w:pPr>
            <w:r w:rsidRPr="00CD0675">
              <w:t>Ordinanza ripristino</w:t>
            </w:r>
          </w:p>
        </w:tc>
      </w:tr>
      <w:tr w:rsidR="00822E91" w:rsidRPr="00CD0675">
        <w:tc>
          <w:tcPr>
            <w:tcW w:w="1133" w:type="dxa"/>
          </w:tcPr>
          <w:p w:rsidR="00822E91" w:rsidRPr="00CD0675" w:rsidRDefault="00822E91" w:rsidP="00D46B78">
            <w:pPr>
              <w:pStyle w:val="Corpodeltesto2"/>
              <w:jc w:val="both"/>
            </w:pPr>
            <w:r w:rsidRPr="00CD0675">
              <w:t>Art. 19</w:t>
            </w:r>
          </w:p>
        </w:tc>
        <w:tc>
          <w:tcPr>
            <w:tcW w:w="3615" w:type="dxa"/>
          </w:tcPr>
          <w:p w:rsidR="00822E91" w:rsidRPr="00CD0675" w:rsidRDefault="00822E91" w:rsidP="00D46B78">
            <w:pPr>
              <w:pStyle w:val="Corpodeltesto2"/>
              <w:jc w:val="both"/>
            </w:pPr>
            <w:r w:rsidRPr="00CD0675">
              <w:t>Obblighi dei possessori di fondi e canali in fregio alle strade</w:t>
            </w:r>
          </w:p>
        </w:tc>
        <w:tc>
          <w:tcPr>
            <w:tcW w:w="851" w:type="dxa"/>
          </w:tcPr>
          <w:p w:rsidR="00822E91" w:rsidRPr="00CD0675" w:rsidRDefault="00822E91" w:rsidP="00D46B78">
            <w:pPr>
              <w:pStyle w:val="Corpodeltesto2"/>
              <w:jc w:val="both"/>
            </w:pPr>
          </w:p>
        </w:tc>
        <w:tc>
          <w:tcPr>
            <w:tcW w:w="856" w:type="dxa"/>
          </w:tcPr>
          <w:p w:rsidR="00822E91" w:rsidRPr="00CD0675" w:rsidRDefault="00822E91" w:rsidP="00D46B78">
            <w:pPr>
              <w:pStyle w:val="Corpodeltesto2"/>
              <w:jc w:val="both"/>
            </w:pPr>
          </w:p>
        </w:tc>
        <w:tc>
          <w:tcPr>
            <w:tcW w:w="1643" w:type="dxa"/>
          </w:tcPr>
          <w:p w:rsidR="00822E91" w:rsidRPr="00CD0675" w:rsidRDefault="00822E91" w:rsidP="00D46B78">
            <w:pPr>
              <w:pStyle w:val="Corpodeltesto2"/>
              <w:jc w:val="both"/>
            </w:pPr>
          </w:p>
        </w:tc>
        <w:tc>
          <w:tcPr>
            <w:tcW w:w="1680" w:type="dxa"/>
          </w:tcPr>
          <w:p w:rsidR="00822E91" w:rsidRPr="00CD0675" w:rsidRDefault="00822E91" w:rsidP="00D46B78">
            <w:pPr>
              <w:pStyle w:val="Corpodeltesto2"/>
              <w:jc w:val="both"/>
            </w:pPr>
            <w:r w:rsidRPr="00CD0675">
              <w:t>D.Lgs. 285/92</w:t>
            </w:r>
          </w:p>
          <w:p w:rsidR="00822E91" w:rsidRPr="00CD0675" w:rsidRDefault="00822E91" w:rsidP="00D46B78">
            <w:pPr>
              <w:pStyle w:val="Corpodeltesto2"/>
              <w:jc w:val="both"/>
            </w:pPr>
            <w:r w:rsidRPr="00CD0675">
              <w:t>Codice della strada</w:t>
            </w:r>
          </w:p>
        </w:tc>
      </w:tr>
      <w:tr w:rsidR="00822E91" w:rsidRPr="00CD0675">
        <w:tc>
          <w:tcPr>
            <w:tcW w:w="1133" w:type="dxa"/>
          </w:tcPr>
          <w:p w:rsidR="00822E91" w:rsidRPr="00CD0675" w:rsidRDefault="00822E91">
            <w:pPr>
              <w:pStyle w:val="Corpodeltesto2"/>
              <w:jc w:val="both"/>
            </w:pPr>
            <w:r w:rsidRPr="00CD0675">
              <w:t>Art.20</w:t>
            </w:r>
          </w:p>
        </w:tc>
        <w:tc>
          <w:tcPr>
            <w:tcW w:w="3615" w:type="dxa"/>
          </w:tcPr>
          <w:p w:rsidR="00822E91" w:rsidRPr="00CD0675" w:rsidRDefault="00822E91">
            <w:pPr>
              <w:pStyle w:val="Corpodeltesto2"/>
              <w:jc w:val="both"/>
            </w:pPr>
            <w:r w:rsidRPr="00CD0675">
              <w:t>Espurgo dei fossi</w:t>
            </w:r>
          </w:p>
        </w:tc>
        <w:tc>
          <w:tcPr>
            <w:tcW w:w="851" w:type="dxa"/>
          </w:tcPr>
          <w:p w:rsidR="00822E91" w:rsidRPr="00CD0675" w:rsidRDefault="00822E91">
            <w:pPr>
              <w:pStyle w:val="Corpodeltesto2"/>
              <w:jc w:val="center"/>
            </w:pPr>
            <w:r>
              <w:t>50,00</w:t>
            </w:r>
          </w:p>
        </w:tc>
        <w:tc>
          <w:tcPr>
            <w:tcW w:w="856" w:type="dxa"/>
          </w:tcPr>
          <w:p w:rsidR="00822E91" w:rsidRPr="00CD0675" w:rsidRDefault="00822E91">
            <w:pPr>
              <w:pStyle w:val="Corpodeltesto2"/>
              <w:jc w:val="center"/>
            </w:pPr>
            <w:r>
              <w:t>500,00</w:t>
            </w:r>
          </w:p>
        </w:tc>
        <w:tc>
          <w:tcPr>
            <w:tcW w:w="1643" w:type="dxa"/>
          </w:tcPr>
          <w:p w:rsidR="00822E91" w:rsidRPr="00CD0675" w:rsidRDefault="00822E91">
            <w:pPr>
              <w:pStyle w:val="Corpodeltesto2"/>
              <w:jc w:val="center"/>
            </w:pPr>
            <w:r>
              <w:t>100,00</w:t>
            </w:r>
          </w:p>
        </w:tc>
        <w:tc>
          <w:tcPr>
            <w:tcW w:w="1680" w:type="dxa"/>
          </w:tcPr>
          <w:p w:rsidR="00822E91" w:rsidRPr="00CD0675" w:rsidRDefault="00822E91">
            <w:pPr>
              <w:pStyle w:val="Corpodeltesto2"/>
              <w:jc w:val="both"/>
            </w:pPr>
            <w:r w:rsidRPr="00CD0675">
              <w:t xml:space="preserve">Ordinanza </w:t>
            </w:r>
            <w:proofErr w:type="spellStart"/>
            <w:r w:rsidRPr="00CD0675">
              <w:t>rirpistino</w:t>
            </w:r>
            <w:proofErr w:type="spellEnd"/>
          </w:p>
        </w:tc>
      </w:tr>
      <w:tr w:rsidR="00822E91" w:rsidRPr="00CD0675">
        <w:tc>
          <w:tcPr>
            <w:tcW w:w="1133" w:type="dxa"/>
          </w:tcPr>
          <w:p w:rsidR="00822E91" w:rsidRPr="00CD0675" w:rsidRDefault="00822E91">
            <w:pPr>
              <w:pStyle w:val="Corpodeltesto2"/>
              <w:jc w:val="both"/>
            </w:pPr>
            <w:r w:rsidRPr="00CD0675">
              <w:t>Art. 21</w:t>
            </w:r>
          </w:p>
        </w:tc>
        <w:tc>
          <w:tcPr>
            <w:tcW w:w="3615" w:type="dxa"/>
          </w:tcPr>
          <w:p w:rsidR="00822E91" w:rsidRPr="00CD0675" w:rsidRDefault="00822E91">
            <w:pPr>
              <w:pStyle w:val="Corpodeltesto2"/>
              <w:jc w:val="both"/>
            </w:pPr>
            <w:r w:rsidRPr="00CD0675">
              <w:t>Potatura siepi</w:t>
            </w:r>
          </w:p>
        </w:tc>
        <w:tc>
          <w:tcPr>
            <w:tcW w:w="851" w:type="dxa"/>
          </w:tcPr>
          <w:p w:rsidR="00822E91" w:rsidRPr="00CD0675" w:rsidRDefault="00822E91">
            <w:pPr>
              <w:pStyle w:val="Corpodeltesto2"/>
              <w:jc w:val="center"/>
            </w:pPr>
            <w:r>
              <w:t>50,00</w:t>
            </w:r>
          </w:p>
        </w:tc>
        <w:tc>
          <w:tcPr>
            <w:tcW w:w="856" w:type="dxa"/>
          </w:tcPr>
          <w:p w:rsidR="00822E91" w:rsidRPr="00CD0675" w:rsidRDefault="00822E91">
            <w:pPr>
              <w:pStyle w:val="Corpodeltesto2"/>
              <w:jc w:val="center"/>
            </w:pPr>
            <w:r>
              <w:t>500,00</w:t>
            </w:r>
          </w:p>
        </w:tc>
        <w:tc>
          <w:tcPr>
            <w:tcW w:w="1643" w:type="dxa"/>
          </w:tcPr>
          <w:p w:rsidR="00822E91" w:rsidRPr="00CD0675" w:rsidRDefault="00822E91">
            <w:pPr>
              <w:pStyle w:val="Corpodeltesto2"/>
              <w:jc w:val="center"/>
            </w:pPr>
            <w:r>
              <w:t>100,00</w:t>
            </w:r>
          </w:p>
        </w:tc>
        <w:tc>
          <w:tcPr>
            <w:tcW w:w="1680" w:type="dxa"/>
          </w:tcPr>
          <w:p w:rsidR="00822E91" w:rsidRPr="00CD0675" w:rsidRDefault="00822E91">
            <w:pPr>
              <w:pStyle w:val="Corpodeltesto2"/>
              <w:jc w:val="both"/>
            </w:pPr>
            <w:r w:rsidRPr="00CD0675">
              <w:t>Ordinanza ripristino</w:t>
            </w:r>
          </w:p>
        </w:tc>
      </w:tr>
      <w:tr w:rsidR="00822E91" w:rsidRPr="00CD0675">
        <w:tc>
          <w:tcPr>
            <w:tcW w:w="1133" w:type="dxa"/>
          </w:tcPr>
          <w:p w:rsidR="00822E91" w:rsidRPr="00CD0675" w:rsidRDefault="00822E91">
            <w:pPr>
              <w:pStyle w:val="Corpodeltesto2"/>
              <w:jc w:val="both"/>
            </w:pPr>
            <w:r w:rsidRPr="00CD0675">
              <w:t>Art.22</w:t>
            </w:r>
          </w:p>
        </w:tc>
        <w:tc>
          <w:tcPr>
            <w:tcW w:w="3615" w:type="dxa"/>
          </w:tcPr>
          <w:p w:rsidR="00822E91" w:rsidRPr="00CD0675" w:rsidRDefault="00822E91">
            <w:pPr>
              <w:pStyle w:val="Corpodeltesto2"/>
              <w:jc w:val="both"/>
            </w:pPr>
            <w:r w:rsidRPr="00CD0675">
              <w:t>Aratura terreni</w:t>
            </w:r>
          </w:p>
        </w:tc>
        <w:tc>
          <w:tcPr>
            <w:tcW w:w="851" w:type="dxa"/>
          </w:tcPr>
          <w:p w:rsidR="00822E91" w:rsidRPr="00CD0675" w:rsidRDefault="00822E91">
            <w:pPr>
              <w:pStyle w:val="Corpodeltesto2"/>
              <w:jc w:val="center"/>
            </w:pPr>
            <w:r>
              <w:t>50,00</w:t>
            </w:r>
          </w:p>
        </w:tc>
        <w:tc>
          <w:tcPr>
            <w:tcW w:w="856" w:type="dxa"/>
          </w:tcPr>
          <w:p w:rsidR="00822E91" w:rsidRPr="00CD0675" w:rsidRDefault="00822E91">
            <w:pPr>
              <w:pStyle w:val="Corpodeltesto2"/>
              <w:jc w:val="center"/>
            </w:pPr>
            <w:r>
              <w:t>500,00</w:t>
            </w:r>
          </w:p>
        </w:tc>
        <w:tc>
          <w:tcPr>
            <w:tcW w:w="1643" w:type="dxa"/>
          </w:tcPr>
          <w:p w:rsidR="00822E91" w:rsidRPr="00CD0675" w:rsidRDefault="00822E91">
            <w:pPr>
              <w:pStyle w:val="Corpodeltesto2"/>
              <w:jc w:val="center"/>
            </w:pPr>
            <w:r>
              <w:t>100,00</w:t>
            </w:r>
          </w:p>
        </w:tc>
        <w:tc>
          <w:tcPr>
            <w:tcW w:w="1680" w:type="dxa"/>
          </w:tcPr>
          <w:p w:rsidR="00822E91" w:rsidRPr="00CD0675" w:rsidRDefault="00822E91">
            <w:pPr>
              <w:pStyle w:val="Corpodeltesto2"/>
              <w:jc w:val="both"/>
            </w:pPr>
            <w:r w:rsidRPr="00CD0675">
              <w:t>Ordinanza ripristino</w:t>
            </w:r>
          </w:p>
        </w:tc>
      </w:tr>
      <w:tr w:rsidR="00822E91" w:rsidRPr="00CD0675">
        <w:tc>
          <w:tcPr>
            <w:tcW w:w="1133" w:type="dxa"/>
          </w:tcPr>
          <w:p w:rsidR="00822E91" w:rsidRPr="00CD0675" w:rsidRDefault="00822E91">
            <w:pPr>
              <w:pStyle w:val="Corpodeltesto2"/>
              <w:jc w:val="both"/>
            </w:pPr>
            <w:r>
              <w:t>Art. 23</w:t>
            </w:r>
          </w:p>
        </w:tc>
        <w:tc>
          <w:tcPr>
            <w:tcW w:w="3615" w:type="dxa"/>
          </w:tcPr>
          <w:p w:rsidR="00822E91" w:rsidRPr="00CD0675" w:rsidRDefault="00822E91">
            <w:pPr>
              <w:pStyle w:val="Corpodeltesto2"/>
              <w:jc w:val="both"/>
            </w:pPr>
            <w:r>
              <w:t>Installazione di serre o tunnel</w:t>
            </w:r>
          </w:p>
        </w:tc>
        <w:tc>
          <w:tcPr>
            <w:tcW w:w="851" w:type="dxa"/>
          </w:tcPr>
          <w:p w:rsidR="00822E91" w:rsidRPr="00CD0675" w:rsidRDefault="00822E91">
            <w:pPr>
              <w:pStyle w:val="Corpodeltesto2"/>
              <w:jc w:val="center"/>
            </w:pPr>
            <w:r>
              <w:t>50</w:t>
            </w:r>
            <w:r w:rsidR="004A3A54">
              <w:t>,00</w:t>
            </w:r>
          </w:p>
        </w:tc>
        <w:tc>
          <w:tcPr>
            <w:tcW w:w="856" w:type="dxa"/>
          </w:tcPr>
          <w:p w:rsidR="00822E91" w:rsidRPr="00CD0675" w:rsidRDefault="00822E91">
            <w:pPr>
              <w:pStyle w:val="Corpodeltesto2"/>
              <w:jc w:val="center"/>
            </w:pPr>
            <w:r>
              <w:t>500</w:t>
            </w:r>
            <w:r w:rsidR="004A3A54">
              <w:t>,00</w:t>
            </w:r>
          </w:p>
        </w:tc>
        <w:tc>
          <w:tcPr>
            <w:tcW w:w="1643" w:type="dxa"/>
          </w:tcPr>
          <w:p w:rsidR="00822E91" w:rsidRPr="00CD0675" w:rsidRDefault="004A3A54">
            <w:pPr>
              <w:pStyle w:val="Corpodeltesto2"/>
              <w:jc w:val="center"/>
            </w:pPr>
            <w:r>
              <w:t>100,00</w:t>
            </w:r>
          </w:p>
        </w:tc>
        <w:tc>
          <w:tcPr>
            <w:tcW w:w="1680" w:type="dxa"/>
          </w:tcPr>
          <w:p w:rsidR="00822E91" w:rsidRPr="00CD0675" w:rsidRDefault="00822E91">
            <w:pPr>
              <w:pStyle w:val="Corpodeltesto2"/>
              <w:jc w:val="both"/>
            </w:pPr>
          </w:p>
        </w:tc>
      </w:tr>
      <w:tr w:rsidR="00822E91" w:rsidRPr="00CD0675">
        <w:tc>
          <w:tcPr>
            <w:tcW w:w="1133" w:type="dxa"/>
          </w:tcPr>
          <w:p w:rsidR="00822E91" w:rsidRPr="00CD0675" w:rsidRDefault="00822E91">
            <w:pPr>
              <w:pStyle w:val="Corpodeltesto2"/>
              <w:jc w:val="both"/>
            </w:pPr>
            <w:r>
              <w:t>Art. 24</w:t>
            </w:r>
          </w:p>
        </w:tc>
        <w:tc>
          <w:tcPr>
            <w:tcW w:w="3615" w:type="dxa"/>
          </w:tcPr>
          <w:p w:rsidR="00822E91" w:rsidRPr="00CD0675" w:rsidRDefault="00822E91">
            <w:pPr>
              <w:pStyle w:val="Corpodeltesto2"/>
              <w:jc w:val="both"/>
            </w:pPr>
            <w:r w:rsidRPr="00CD0675">
              <w:t>Obblighi frontisti strade</w:t>
            </w:r>
          </w:p>
        </w:tc>
        <w:tc>
          <w:tcPr>
            <w:tcW w:w="851" w:type="dxa"/>
          </w:tcPr>
          <w:p w:rsidR="00822E91" w:rsidRPr="00CD0675" w:rsidRDefault="00822E91">
            <w:pPr>
              <w:pStyle w:val="Corpodeltesto2"/>
              <w:jc w:val="center"/>
            </w:pPr>
          </w:p>
        </w:tc>
        <w:tc>
          <w:tcPr>
            <w:tcW w:w="856" w:type="dxa"/>
          </w:tcPr>
          <w:p w:rsidR="00822E91" w:rsidRPr="00CD0675" w:rsidRDefault="00822E91">
            <w:pPr>
              <w:pStyle w:val="Corpodeltesto2"/>
              <w:jc w:val="center"/>
            </w:pPr>
          </w:p>
        </w:tc>
        <w:tc>
          <w:tcPr>
            <w:tcW w:w="1643" w:type="dxa"/>
          </w:tcPr>
          <w:p w:rsidR="00822E91" w:rsidRPr="00CD0675" w:rsidRDefault="00822E91">
            <w:pPr>
              <w:pStyle w:val="Corpodeltesto2"/>
              <w:jc w:val="center"/>
            </w:pPr>
          </w:p>
        </w:tc>
        <w:tc>
          <w:tcPr>
            <w:tcW w:w="1680" w:type="dxa"/>
          </w:tcPr>
          <w:p w:rsidR="00822E91" w:rsidRPr="00CD0675" w:rsidRDefault="00822E91">
            <w:pPr>
              <w:pStyle w:val="Corpodeltesto2"/>
              <w:jc w:val="both"/>
            </w:pPr>
            <w:proofErr w:type="spellStart"/>
            <w:r w:rsidRPr="00CD0675">
              <w:t>C.d.S</w:t>
            </w:r>
            <w:proofErr w:type="spellEnd"/>
          </w:p>
        </w:tc>
      </w:tr>
      <w:tr w:rsidR="00822E91" w:rsidRPr="00CD0675">
        <w:tc>
          <w:tcPr>
            <w:tcW w:w="1133" w:type="dxa"/>
          </w:tcPr>
          <w:p w:rsidR="00822E91" w:rsidRPr="00CD0675" w:rsidRDefault="00822E91">
            <w:pPr>
              <w:pStyle w:val="Corpodeltesto2"/>
              <w:jc w:val="both"/>
            </w:pPr>
            <w:r>
              <w:t>Art. 25</w:t>
            </w:r>
          </w:p>
        </w:tc>
        <w:tc>
          <w:tcPr>
            <w:tcW w:w="3615" w:type="dxa"/>
          </w:tcPr>
          <w:p w:rsidR="00822E91" w:rsidRPr="00CD0675" w:rsidRDefault="00822E91">
            <w:pPr>
              <w:pStyle w:val="Corpodeltesto2"/>
              <w:jc w:val="both"/>
            </w:pPr>
            <w:r w:rsidRPr="00CD0675">
              <w:t>Abbattimento alberi</w:t>
            </w:r>
          </w:p>
        </w:tc>
        <w:tc>
          <w:tcPr>
            <w:tcW w:w="851" w:type="dxa"/>
          </w:tcPr>
          <w:p w:rsidR="00822E91" w:rsidRPr="00CD0675" w:rsidRDefault="004A3A54">
            <w:pPr>
              <w:pStyle w:val="Corpodeltesto2"/>
              <w:jc w:val="center"/>
            </w:pPr>
            <w:r>
              <w:t>50,00</w:t>
            </w:r>
          </w:p>
        </w:tc>
        <w:tc>
          <w:tcPr>
            <w:tcW w:w="856" w:type="dxa"/>
          </w:tcPr>
          <w:p w:rsidR="00822E91" w:rsidRPr="00CD0675" w:rsidRDefault="004A3A54">
            <w:pPr>
              <w:pStyle w:val="Corpodeltesto2"/>
              <w:jc w:val="center"/>
            </w:pPr>
            <w:r>
              <w:t>500,00</w:t>
            </w:r>
          </w:p>
        </w:tc>
        <w:tc>
          <w:tcPr>
            <w:tcW w:w="1643" w:type="dxa"/>
          </w:tcPr>
          <w:p w:rsidR="00822E91" w:rsidRPr="00CD0675" w:rsidRDefault="004A3A54">
            <w:pPr>
              <w:pStyle w:val="Corpodeltesto2"/>
              <w:jc w:val="center"/>
            </w:pPr>
            <w:r>
              <w:t>100,00</w:t>
            </w:r>
          </w:p>
        </w:tc>
        <w:tc>
          <w:tcPr>
            <w:tcW w:w="1680" w:type="dxa"/>
          </w:tcPr>
          <w:p w:rsidR="00822E91" w:rsidRPr="00CD0675" w:rsidRDefault="00822E91">
            <w:pPr>
              <w:pStyle w:val="Corpodeltesto2"/>
              <w:jc w:val="both"/>
            </w:pPr>
          </w:p>
        </w:tc>
      </w:tr>
      <w:tr w:rsidR="00822E91" w:rsidRPr="00CD0675">
        <w:tc>
          <w:tcPr>
            <w:tcW w:w="1133" w:type="dxa"/>
          </w:tcPr>
          <w:p w:rsidR="00822E91" w:rsidRPr="00CD0675" w:rsidRDefault="00822E91">
            <w:pPr>
              <w:pStyle w:val="Corpodeltesto2"/>
              <w:jc w:val="both"/>
            </w:pPr>
            <w:r>
              <w:t>Art. 28</w:t>
            </w:r>
          </w:p>
        </w:tc>
        <w:tc>
          <w:tcPr>
            <w:tcW w:w="3615" w:type="dxa"/>
          </w:tcPr>
          <w:p w:rsidR="00822E91" w:rsidRPr="00CD0675" w:rsidRDefault="00822E91">
            <w:pPr>
              <w:pStyle w:val="Corpodeltesto2"/>
              <w:jc w:val="both"/>
            </w:pPr>
            <w:r w:rsidRPr="00CD0675">
              <w:t xml:space="preserve">Uso di prodotti </w:t>
            </w:r>
            <w:proofErr w:type="spellStart"/>
            <w:r w:rsidRPr="00CD0675">
              <w:t>fito</w:t>
            </w:r>
            <w:proofErr w:type="spellEnd"/>
            <w:r w:rsidRPr="00CD0675">
              <w:t xml:space="preserve"> sanitari</w:t>
            </w:r>
          </w:p>
        </w:tc>
        <w:tc>
          <w:tcPr>
            <w:tcW w:w="851" w:type="dxa"/>
          </w:tcPr>
          <w:p w:rsidR="00822E91" w:rsidRPr="00CD0675" w:rsidRDefault="00822E91">
            <w:pPr>
              <w:pStyle w:val="Corpodeltesto2"/>
              <w:jc w:val="center"/>
              <w:rPr>
                <w:lang w:val="en-GB"/>
              </w:rPr>
            </w:pPr>
            <w:r w:rsidRPr="00CD0675">
              <w:rPr>
                <w:lang w:val="en-GB"/>
              </w:rPr>
              <w:t>150</w:t>
            </w:r>
          </w:p>
        </w:tc>
        <w:tc>
          <w:tcPr>
            <w:tcW w:w="856" w:type="dxa"/>
          </w:tcPr>
          <w:p w:rsidR="00822E91" w:rsidRPr="00CD0675" w:rsidRDefault="00822E91">
            <w:pPr>
              <w:pStyle w:val="Corpodeltesto2"/>
              <w:jc w:val="center"/>
              <w:rPr>
                <w:lang w:val="en-GB"/>
              </w:rPr>
            </w:pPr>
            <w:r w:rsidRPr="00CD0675">
              <w:rPr>
                <w:lang w:val="en-GB"/>
              </w:rPr>
              <w:t>600</w:t>
            </w:r>
          </w:p>
        </w:tc>
        <w:tc>
          <w:tcPr>
            <w:tcW w:w="1643" w:type="dxa"/>
          </w:tcPr>
          <w:p w:rsidR="00822E91" w:rsidRPr="00CD0675" w:rsidRDefault="00822E91">
            <w:pPr>
              <w:pStyle w:val="Corpodeltesto2"/>
              <w:jc w:val="center"/>
              <w:rPr>
                <w:lang w:val="en-GB"/>
              </w:rPr>
            </w:pPr>
            <w:r w:rsidRPr="00CD0675">
              <w:rPr>
                <w:lang w:val="en-GB"/>
              </w:rPr>
              <w:t>300</w:t>
            </w:r>
          </w:p>
        </w:tc>
        <w:tc>
          <w:tcPr>
            <w:tcW w:w="1680" w:type="dxa"/>
          </w:tcPr>
          <w:p w:rsidR="00822E91" w:rsidRPr="00CD0675" w:rsidRDefault="00822E91">
            <w:pPr>
              <w:pStyle w:val="Corpodeltesto2"/>
              <w:jc w:val="both"/>
              <w:rPr>
                <w:lang w:val="en-GB"/>
              </w:rPr>
            </w:pPr>
            <w:r w:rsidRPr="00CD0675">
              <w:rPr>
                <w:lang w:val="en-GB"/>
              </w:rPr>
              <w:t xml:space="preserve">D.P.R. 223/88 </w:t>
            </w:r>
          </w:p>
        </w:tc>
      </w:tr>
      <w:tr w:rsidR="00822E91" w:rsidRPr="00CD0675">
        <w:tc>
          <w:tcPr>
            <w:tcW w:w="1133" w:type="dxa"/>
          </w:tcPr>
          <w:p w:rsidR="00822E91" w:rsidRPr="00CD0675" w:rsidRDefault="00822E91">
            <w:pPr>
              <w:pStyle w:val="Corpodeltesto2"/>
              <w:jc w:val="both"/>
            </w:pPr>
            <w:r>
              <w:t>Art. 30</w:t>
            </w:r>
          </w:p>
        </w:tc>
        <w:tc>
          <w:tcPr>
            <w:tcW w:w="3615" w:type="dxa"/>
          </w:tcPr>
          <w:p w:rsidR="00822E91" w:rsidRPr="00CD0675" w:rsidRDefault="00822E91">
            <w:pPr>
              <w:pStyle w:val="Corpodeltesto2"/>
              <w:jc w:val="both"/>
            </w:pPr>
            <w:r w:rsidRPr="00CD0675">
              <w:t xml:space="preserve">Modalità delle accensioni </w:t>
            </w:r>
          </w:p>
        </w:tc>
        <w:tc>
          <w:tcPr>
            <w:tcW w:w="851" w:type="dxa"/>
          </w:tcPr>
          <w:p w:rsidR="00822E91" w:rsidRPr="00CD0675" w:rsidRDefault="00822E91">
            <w:pPr>
              <w:pStyle w:val="Corpodeltesto2"/>
              <w:jc w:val="center"/>
            </w:pPr>
          </w:p>
        </w:tc>
        <w:tc>
          <w:tcPr>
            <w:tcW w:w="856" w:type="dxa"/>
          </w:tcPr>
          <w:p w:rsidR="00822E91" w:rsidRPr="00CD0675" w:rsidRDefault="00822E91">
            <w:pPr>
              <w:pStyle w:val="Corpodeltesto2"/>
              <w:jc w:val="center"/>
            </w:pPr>
          </w:p>
        </w:tc>
        <w:tc>
          <w:tcPr>
            <w:tcW w:w="1643" w:type="dxa"/>
          </w:tcPr>
          <w:p w:rsidR="00822E91" w:rsidRPr="00CD0675" w:rsidRDefault="00822E91">
            <w:pPr>
              <w:pStyle w:val="Corpodeltesto2"/>
              <w:jc w:val="center"/>
            </w:pPr>
          </w:p>
        </w:tc>
        <w:tc>
          <w:tcPr>
            <w:tcW w:w="1680" w:type="dxa"/>
          </w:tcPr>
          <w:p w:rsidR="00822E91" w:rsidRPr="00CD0675" w:rsidRDefault="00822E91">
            <w:pPr>
              <w:pStyle w:val="Corpodeltesto2"/>
              <w:jc w:val="both"/>
            </w:pPr>
            <w:proofErr w:type="spellStart"/>
            <w:r w:rsidRPr="00CD0675">
              <w:t>L.Reg</w:t>
            </w:r>
            <w:proofErr w:type="spellEnd"/>
            <w:r w:rsidRPr="00CD0675">
              <w:t>. 16/94</w:t>
            </w:r>
          </w:p>
        </w:tc>
      </w:tr>
      <w:tr w:rsidR="00822E91" w:rsidRPr="00271701">
        <w:tc>
          <w:tcPr>
            <w:tcW w:w="1133" w:type="dxa"/>
          </w:tcPr>
          <w:p w:rsidR="00822E91" w:rsidRPr="00CD0675" w:rsidRDefault="00822E91">
            <w:pPr>
              <w:pStyle w:val="Corpodeltesto2"/>
              <w:jc w:val="both"/>
            </w:pPr>
            <w:r>
              <w:t>Art. 30 co 3</w:t>
            </w:r>
          </w:p>
        </w:tc>
        <w:tc>
          <w:tcPr>
            <w:tcW w:w="3615" w:type="dxa"/>
          </w:tcPr>
          <w:p w:rsidR="00822E91" w:rsidRPr="00CD0675" w:rsidRDefault="00822E91">
            <w:pPr>
              <w:pStyle w:val="Corpodeltesto2"/>
              <w:jc w:val="both"/>
            </w:pPr>
            <w:r>
              <w:t>Condizioni per accensione fuochi</w:t>
            </w:r>
          </w:p>
        </w:tc>
        <w:tc>
          <w:tcPr>
            <w:tcW w:w="851" w:type="dxa"/>
          </w:tcPr>
          <w:p w:rsidR="00822E91" w:rsidRPr="00CD0675" w:rsidRDefault="004A3A54">
            <w:pPr>
              <w:pStyle w:val="Corpodeltesto2"/>
              <w:jc w:val="center"/>
            </w:pPr>
            <w:r>
              <w:t>50,00</w:t>
            </w:r>
          </w:p>
        </w:tc>
        <w:tc>
          <w:tcPr>
            <w:tcW w:w="856" w:type="dxa"/>
          </w:tcPr>
          <w:p w:rsidR="00822E91" w:rsidRPr="00CD0675" w:rsidRDefault="00822E91">
            <w:pPr>
              <w:pStyle w:val="Corpodeltesto2"/>
              <w:jc w:val="center"/>
            </w:pPr>
            <w:r>
              <w:t>500</w:t>
            </w:r>
            <w:r w:rsidR="004A3A54">
              <w:t>,00</w:t>
            </w:r>
          </w:p>
        </w:tc>
        <w:tc>
          <w:tcPr>
            <w:tcW w:w="1643" w:type="dxa"/>
          </w:tcPr>
          <w:p w:rsidR="00822E91" w:rsidRPr="00CD0675" w:rsidRDefault="004A3A54">
            <w:pPr>
              <w:pStyle w:val="Corpodeltesto2"/>
              <w:jc w:val="center"/>
            </w:pPr>
            <w:r>
              <w:t>100,00</w:t>
            </w:r>
          </w:p>
        </w:tc>
        <w:tc>
          <w:tcPr>
            <w:tcW w:w="1680" w:type="dxa"/>
          </w:tcPr>
          <w:p w:rsidR="00822E91" w:rsidRPr="00271701" w:rsidRDefault="00822E91">
            <w:pPr>
              <w:pStyle w:val="Corpodeltesto2"/>
              <w:jc w:val="both"/>
            </w:pPr>
          </w:p>
        </w:tc>
      </w:tr>
      <w:tr w:rsidR="00822E91" w:rsidRPr="00271701">
        <w:tc>
          <w:tcPr>
            <w:tcW w:w="1133" w:type="dxa"/>
          </w:tcPr>
          <w:p w:rsidR="00822E91" w:rsidRPr="00CD0675" w:rsidRDefault="00822E91">
            <w:pPr>
              <w:pStyle w:val="Corpodeltesto2"/>
              <w:jc w:val="both"/>
            </w:pPr>
            <w:r w:rsidRPr="00CD0675">
              <w:t>Art.30</w:t>
            </w:r>
          </w:p>
        </w:tc>
        <w:tc>
          <w:tcPr>
            <w:tcW w:w="3615" w:type="dxa"/>
          </w:tcPr>
          <w:p w:rsidR="00822E91" w:rsidRPr="00CD0675" w:rsidRDefault="00822E91">
            <w:pPr>
              <w:pStyle w:val="Corpodeltesto2"/>
              <w:jc w:val="both"/>
            </w:pPr>
            <w:r w:rsidRPr="00CD0675">
              <w:t>Spegnimento incendi</w:t>
            </w:r>
          </w:p>
        </w:tc>
        <w:tc>
          <w:tcPr>
            <w:tcW w:w="851" w:type="dxa"/>
          </w:tcPr>
          <w:p w:rsidR="00822E91" w:rsidRPr="00CD0675" w:rsidRDefault="00822E91">
            <w:pPr>
              <w:pStyle w:val="Corpodeltesto2"/>
              <w:jc w:val="center"/>
            </w:pPr>
          </w:p>
        </w:tc>
        <w:tc>
          <w:tcPr>
            <w:tcW w:w="856" w:type="dxa"/>
          </w:tcPr>
          <w:p w:rsidR="00822E91" w:rsidRPr="00CD0675" w:rsidRDefault="00822E91">
            <w:pPr>
              <w:pStyle w:val="Corpodeltesto2"/>
              <w:jc w:val="center"/>
            </w:pPr>
          </w:p>
        </w:tc>
        <w:tc>
          <w:tcPr>
            <w:tcW w:w="1643" w:type="dxa"/>
          </w:tcPr>
          <w:p w:rsidR="00822E91" w:rsidRPr="00CD0675" w:rsidRDefault="00822E91">
            <w:pPr>
              <w:pStyle w:val="Corpodeltesto2"/>
              <w:jc w:val="center"/>
            </w:pPr>
          </w:p>
        </w:tc>
        <w:tc>
          <w:tcPr>
            <w:tcW w:w="1680" w:type="dxa"/>
          </w:tcPr>
          <w:p w:rsidR="00822E91" w:rsidRPr="00271701" w:rsidRDefault="00822E91">
            <w:pPr>
              <w:pStyle w:val="Corpodeltesto2"/>
              <w:jc w:val="both"/>
            </w:pPr>
            <w:r w:rsidRPr="00271701">
              <w:t>652 C.P.</w:t>
            </w:r>
          </w:p>
        </w:tc>
      </w:tr>
      <w:tr w:rsidR="00822E91" w:rsidRPr="00CD0675">
        <w:tc>
          <w:tcPr>
            <w:tcW w:w="1133" w:type="dxa"/>
          </w:tcPr>
          <w:p w:rsidR="00822E91" w:rsidRPr="00CD0675" w:rsidRDefault="00822E91">
            <w:pPr>
              <w:pStyle w:val="Corpodeltesto2"/>
              <w:jc w:val="both"/>
            </w:pPr>
            <w:r>
              <w:t>Art. 32</w:t>
            </w:r>
          </w:p>
        </w:tc>
        <w:tc>
          <w:tcPr>
            <w:tcW w:w="3615" w:type="dxa"/>
          </w:tcPr>
          <w:p w:rsidR="00822E91" w:rsidRPr="00CD0675" w:rsidRDefault="00822E91">
            <w:pPr>
              <w:pStyle w:val="Corpodeltesto2"/>
              <w:jc w:val="both"/>
            </w:pPr>
            <w:r w:rsidRPr="00CD0675">
              <w:t>Disciplina piantamento alberi alto fusto</w:t>
            </w:r>
          </w:p>
        </w:tc>
        <w:tc>
          <w:tcPr>
            <w:tcW w:w="851" w:type="dxa"/>
          </w:tcPr>
          <w:p w:rsidR="00822E91" w:rsidRPr="00CD0675" w:rsidRDefault="004A3A54">
            <w:pPr>
              <w:pStyle w:val="Corpodeltesto2"/>
              <w:jc w:val="center"/>
            </w:pPr>
            <w:r>
              <w:t>50,00</w:t>
            </w:r>
          </w:p>
        </w:tc>
        <w:tc>
          <w:tcPr>
            <w:tcW w:w="856" w:type="dxa"/>
          </w:tcPr>
          <w:p w:rsidR="00822E91" w:rsidRPr="00CD0675" w:rsidRDefault="004A3A54">
            <w:pPr>
              <w:pStyle w:val="Corpodeltesto2"/>
              <w:jc w:val="center"/>
            </w:pPr>
            <w:r>
              <w:t>500,00</w:t>
            </w:r>
          </w:p>
        </w:tc>
        <w:tc>
          <w:tcPr>
            <w:tcW w:w="1643" w:type="dxa"/>
          </w:tcPr>
          <w:p w:rsidR="00822E91" w:rsidRPr="00CD0675" w:rsidRDefault="004A3A54">
            <w:pPr>
              <w:pStyle w:val="Corpodeltesto2"/>
              <w:jc w:val="center"/>
            </w:pPr>
            <w:r>
              <w:t>100,00</w:t>
            </w:r>
          </w:p>
        </w:tc>
        <w:tc>
          <w:tcPr>
            <w:tcW w:w="1680" w:type="dxa"/>
          </w:tcPr>
          <w:p w:rsidR="00822E91" w:rsidRPr="00CD0675" w:rsidRDefault="00822E91">
            <w:pPr>
              <w:pStyle w:val="Corpodeltesto2"/>
              <w:jc w:val="both"/>
            </w:pPr>
          </w:p>
        </w:tc>
      </w:tr>
      <w:tr w:rsidR="00822E91" w:rsidRPr="00CD0675">
        <w:tc>
          <w:tcPr>
            <w:tcW w:w="1133" w:type="dxa"/>
          </w:tcPr>
          <w:p w:rsidR="00822E91" w:rsidRPr="00CD0675" w:rsidRDefault="00822E91">
            <w:pPr>
              <w:pStyle w:val="Corpodeltesto2"/>
              <w:jc w:val="both"/>
            </w:pPr>
            <w:r>
              <w:t>Art. 35</w:t>
            </w:r>
            <w:r w:rsidRPr="00CD0675">
              <w:t xml:space="preserve"> c.2°</w:t>
            </w:r>
          </w:p>
        </w:tc>
        <w:tc>
          <w:tcPr>
            <w:tcW w:w="3615" w:type="dxa"/>
          </w:tcPr>
          <w:p w:rsidR="00822E91" w:rsidRPr="00CD0675" w:rsidRDefault="00822E91">
            <w:pPr>
              <w:pStyle w:val="Corpodeltesto2"/>
              <w:jc w:val="both"/>
            </w:pPr>
            <w:r w:rsidRPr="00CD0675">
              <w:t>Lotta contro gli animali nocivi ecc.</w:t>
            </w:r>
          </w:p>
        </w:tc>
        <w:tc>
          <w:tcPr>
            <w:tcW w:w="851" w:type="dxa"/>
          </w:tcPr>
          <w:p w:rsidR="00822E91" w:rsidRPr="00CD0675" w:rsidRDefault="004A3A54">
            <w:pPr>
              <w:pStyle w:val="Corpodeltesto2"/>
              <w:jc w:val="center"/>
            </w:pPr>
            <w:r>
              <w:t>50,00</w:t>
            </w:r>
          </w:p>
        </w:tc>
        <w:tc>
          <w:tcPr>
            <w:tcW w:w="856" w:type="dxa"/>
          </w:tcPr>
          <w:p w:rsidR="00822E91" w:rsidRPr="00CD0675" w:rsidRDefault="004A3A54">
            <w:pPr>
              <w:pStyle w:val="Corpodeltesto2"/>
              <w:jc w:val="center"/>
            </w:pPr>
            <w:r>
              <w:t>500,00</w:t>
            </w:r>
          </w:p>
        </w:tc>
        <w:tc>
          <w:tcPr>
            <w:tcW w:w="1643" w:type="dxa"/>
          </w:tcPr>
          <w:p w:rsidR="00822E91" w:rsidRPr="00CD0675" w:rsidRDefault="004A3A54">
            <w:pPr>
              <w:pStyle w:val="Corpodeltesto2"/>
              <w:jc w:val="center"/>
            </w:pPr>
            <w:r>
              <w:t>100,00</w:t>
            </w:r>
          </w:p>
        </w:tc>
        <w:tc>
          <w:tcPr>
            <w:tcW w:w="1680" w:type="dxa"/>
          </w:tcPr>
          <w:p w:rsidR="00822E91" w:rsidRPr="00CD0675" w:rsidRDefault="00822E91">
            <w:pPr>
              <w:pStyle w:val="Corpodeltesto2"/>
              <w:jc w:val="both"/>
            </w:pPr>
          </w:p>
        </w:tc>
      </w:tr>
      <w:tr w:rsidR="00822E91" w:rsidRPr="00CD0675">
        <w:tc>
          <w:tcPr>
            <w:tcW w:w="1133" w:type="dxa"/>
          </w:tcPr>
          <w:p w:rsidR="00822E91" w:rsidRPr="00CD0675" w:rsidRDefault="00822E91">
            <w:pPr>
              <w:pStyle w:val="Corpodeltesto2"/>
              <w:jc w:val="both"/>
            </w:pPr>
            <w:r>
              <w:t>Art. 36</w:t>
            </w:r>
          </w:p>
        </w:tc>
        <w:tc>
          <w:tcPr>
            <w:tcW w:w="3615" w:type="dxa"/>
          </w:tcPr>
          <w:p w:rsidR="00822E91" w:rsidRPr="00CD0675" w:rsidRDefault="00822E91">
            <w:pPr>
              <w:pStyle w:val="Corpodeltesto2"/>
              <w:jc w:val="both"/>
            </w:pPr>
            <w:r w:rsidRPr="00CD0675">
              <w:t xml:space="preserve">Piante esposte all’infestazione </w:t>
            </w:r>
          </w:p>
        </w:tc>
        <w:tc>
          <w:tcPr>
            <w:tcW w:w="851" w:type="dxa"/>
          </w:tcPr>
          <w:p w:rsidR="00822E91" w:rsidRPr="00CD0675" w:rsidRDefault="00822E91">
            <w:pPr>
              <w:pStyle w:val="Corpodeltesto2"/>
              <w:jc w:val="center"/>
            </w:pPr>
            <w:r w:rsidRPr="00CD0675">
              <w:t>150</w:t>
            </w:r>
          </w:p>
        </w:tc>
        <w:tc>
          <w:tcPr>
            <w:tcW w:w="856" w:type="dxa"/>
          </w:tcPr>
          <w:p w:rsidR="00822E91" w:rsidRPr="00CD0675" w:rsidRDefault="00822E91">
            <w:pPr>
              <w:pStyle w:val="Corpodeltesto2"/>
              <w:jc w:val="center"/>
            </w:pPr>
            <w:r w:rsidRPr="00CD0675">
              <w:t>600</w:t>
            </w:r>
          </w:p>
        </w:tc>
        <w:tc>
          <w:tcPr>
            <w:tcW w:w="1643" w:type="dxa"/>
          </w:tcPr>
          <w:p w:rsidR="00822E91" w:rsidRPr="00CD0675" w:rsidRDefault="00822E91">
            <w:pPr>
              <w:pStyle w:val="Corpodeltesto2"/>
              <w:jc w:val="center"/>
            </w:pPr>
            <w:r w:rsidRPr="00CD0675">
              <w:t>300</w:t>
            </w:r>
          </w:p>
        </w:tc>
        <w:tc>
          <w:tcPr>
            <w:tcW w:w="1680" w:type="dxa"/>
          </w:tcPr>
          <w:p w:rsidR="00822E91" w:rsidRPr="00CD0675" w:rsidRDefault="00822E91">
            <w:pPr>
              <w:pStyle w:val="Corpodeltesto2"/>
              <w:jc w:val="both"/>
            </w:pPr>
          </w:p>
        </w:tc>
      </w:tr>
      <w:tr w:rsidR="00822E91" w:rsidRPr="00CD0675">
        <w:tc>
          <w:tcPr>
            <w:tcW w:w="1133" w:type="dxa"/>
          </w:tcPr>
          <w:p w:rsidR="00822E91" w:rsidRPr="00CD0675" w:rsidRDefault="00822E91">
            <w:pPr>
              <w:pStyle w:val="Corpodeltesto2"/>
              <w:jc w:val="both"/>
            </w:pPr>
            <w:r>
              <w:t>Art. 37</w:t>
            </w:r>
          </w:p>
        </w:tc>
        <w:tc>
          <w:tcPr>
            <w:tcW w:w="3615" w:type="dxa"/>
          </w:tcPr>
          <w:p w:rsidR="00822E91" w:rsidRPr="00CD0675" w:rsidRDefault="00822E91">
            <w:pPr>
              <w:pStyle w:val="Corpodeltesto2"/>
              <w:jc w:val="both"/>
            </w:pPr>
            <w:r w:rsidRPr="00CD0675">
              <w:t>Lotta alla no</w:t>
            </w:r>
            <w:r>
              <w:t>t</w:t>
            </w:r>
            <w:r w:rsidRPr="00CD0675">
              <w:t>tua e alla piralide</w:t>
            </w:r>
          </w:p>
        </w:tc>
        <w:tc>
          <w:tcPr>
            <w:tcW w:w="851" w:type="dxa"/>
          </w:tcPr>
          <w:p w:rsidR="00822E91" w:rsidRPr="00CD0675" w:rsidRDefault="00822E91">
            <w:pPr>
              <w:pStyle w:val="Corpodeltesto2"/>
              <w:jc w:val="center"/>
            </w:pPr>
            <w:r w:rsidRPr="00CD0675">
              <w:t>150</w:t>
            </w:r>
          </w:p>
        </w:tc>
        <w:tc>
          <w:tcPr>
            <w:tcW w:w="856" w:type="dxa"/>
          </w:tcPr>
          <w:p w:rsidR="00822E91" w:rsidRPr="00CD0675" w:rsidRDefault="00822E91">
            <w:pPr>
              <w:pStyle w:val="Corpodeltesto2"/>
              <w:jc w:val="center"/>
            </w:pPr>
            <w:r w:rsidRPr="00CD0675">
              <w:t>600</w:t>
            </w:r>
          </w:p>
        </w:tc>
        <w:tc>
          <w:tcPr>
            <w:tcW w:w="1643" w:type="dxa"/>
          </w:tcPr>
          <w:p w:rsidR="00822E91" w:rsidRPr="00CD0675" w:rsidRDefault="00822E91">
            <w:pPr>
              <w:pStyle w:val="Corpodeltesto2"/>
              <w:jc w:val="center"/>
            </w:pPr>
            <w:r w:rsidRPr="00CD0675">
              <w:t>300</w:t>
            </w:r>
          </w:p>
        </w:tc>
        <w:tc>
          <w:tcPr>
            <w:tcW w:w="1680" w:type="dxa"/>
          </w:tcPr>
          <w:p w:rsidR="00822E91" w:rsidRPr="00CD0675" w:rsidRDefault="00822E91">
            <w:pPr>
              <w:pStyle w:val="Corpodeltesto2"/>
              <w:jc w:val="both"/>
            </w:pPr>
          </w:p>
        </w:tc>
      </w:tr>
      <w:tr w:rsidR="00822E91" w:rsidRPr="00CD0675">
        <w:tc>
          <w:tcPr>
            <w:tcW w:w="1133" w:type="dxa"/>
          </w:tcPr>
          <w:p w:rsidR="00822E91" w:rsidRPr="00CD0675" w:rsidRDefault="00822E91">
            <w:pPr>
              <w:pStyle w:val="Corpodeltesto2"/>
              <w:jc w:val="both"/>
            </w:pPr>
            <w:r>
              <w:t>Art. 38</w:t>
            </w:r>
          </w:p>
        </w:tc>
        <w:tc>
          <w:tcPr>
            <w:tcW w:w="3615" w:type="dxa"/>
          </w:tcPr>
          <w:p w:rsidR="00822E91" w:rsidRPr="00CD0675" w:rsidRDefault="00822E91">
            <w:pPr>
              <w:pStyle w:val="Corpodeltesto2"/>
              <w:jc w:val="both"/>
            </w:pPr>
            <w:r>
              <w:t>Lotta alle zanzare</w:t>
            </w:r>
          </w:p>
        </w:tc>
        <w:tc>
          <w:tcPr>
            <w:tcW w:w="851" w:type="dxa"/>
          </w:tcPr>
          <w:p w:rsidR="00822E91" w:rsidRPr="00CD0675" w:rsidRDefault="004A3A54">
            <w:pPr>
              <w:pStyle w:val="Corpodeltesto2"/>
              <w:jc w:val="center"/>
            </w:pPr>
            <w:r>
              <w:t>50,00</w:t>
            </w:r>
          </w:p>
        </w:tc>
        <w:tc>
          <w:tcPr>
            <w:tcW w:w="856" w:type="dxa"/>
          </w:tcPr>
          <w:p w:rsidR="00822E91" w:rsidRPr="00CD0675" w:rsidRDefault="00822E91">
            <w:pPr>
              <w:pStyle w:val="Corpodeltesto2"/>
              <w:jc w:val="center"/>
            </w:pPr>
            <w:r>
              <w:t>500</w:t>
            </w:r>
            <w:r w:rsidR="00EC6764">
              <w:t>,00</w:t>
            </w:r>
          </w:p>
        </w:tc>
        <w:tc>
          <w:tcPr>
            <w:tcW w:w="1643" w:type="dxa"/>
          </w:tcPr>
          <w:p w:rsidR="00822E91" w:rsidRPr="00CD0675" w:rsidRDefault="004A3A54">
            <w:pPr>
              <w:pStyle w:val="Corpodeltesto2"/>
              <w:jc w:val="center"/>
            </w:pPr>
            <w:r>
              <w:t>100,00</w:t>
            </w:r>
          </w:p>
        </w:tc>
        <w:tc>
          <w:tcPr>
            <w:tcW w:w="1680" w:type="dxa"/>
          </w:tcPr>
          <w:p w:rsidR="00822E91" w:rsidRPr="00CD0675" w:rsidRDefault="00822E91">
            <w:pPr>
              <w:pStyle w:val="Corpodeltesto2"/>
              <w:jc w:val="both"/>
            </w:pPr>
          </w:p>
        </w:tc>
      </w:tr>
      <w:tr w:rsidR="00822E91" w:rsidRPr="00CD0675">
        <w:tc>
          <w:tcPr>
            <w:tcW w:w="1133" w:type="dxa"/>
          </w:tcPr>
          <w:p w:rsidR="00822E91" w:rsidRPr="00CD0675" w:rsidRDefault="00822E91">
            <w:pPr>
              <w:pStyle w:val="Corpodeltesto2"/>
              <w:jc w:val="both"/>
            </w:pPr>
            <w:r>
              <w:t>Art. 39</w:t>
            </w:r>
          </w:p>
        </w:tc>
        <w:tc>
          <w:tcPr>
            <w:tcW w:w="3615" w:type="dxa"/>
          </w:tcPr>
          <w:p w:rsidR="00822E91" w:rsidRPr="00CD0675" w:rsidRDefault="00822E91">
            <w:pPr>
              <w:pStyle w:val="Corpodeltesto2"/>
              <w:jc w:val="both"/>
            </w:pPr>
            <w:r>
              <w:t>Nidi di uccelli</w:t>
            </w:r>
          </w:p>
        </w:tc>
        <w:tc>
          <w:tcPr>
            <w:tcW w:w="851" w:type="dxa"/>
          </w:tcPr>
          <w:p w:rsidR="00822E91" w:rsidRPr="00CD0675" w:rsidRDefault="004A3A54">
            <w:pPr>
              <w:pStyle w:val="Corpodeltesto2"/>
              <w:jc w:val="center"/>
            </w:pPr>
            <w:r>
              <w:t>50,00</w:t>
            </w:r>
          </w:p>
        </w:tc>
        <w:tc>
          <w:tcPr>
            <w:tcW w:w="856" w:type="dxa"/>
          </w:tcPr>
          <w:p w:rsidR="00822E91" w:rsidRPr="00CD0675" w:rsidRDefault="00822E91">
            <w:pPr>
              <w:pStyle w:val="Corpodeltesto2"/>
              <w:jc w:val="center"/>
            </w:pPr>
            <w:r>
              <w:t>500</w:t>
            </w:r>
            <w:r w:rsidR="00EC6764">
              <w:t>,00</w:t>
            </w:r>
          </w:p>
        </w:tc>
        <w:tc>
          <w:tcPr>
            <w:tcW w:w="1643" w:type="dxa"/>
          </w:tcPr>
          <w:p w:rsidR="00822E91" w:rsidRPr="00CD0675" w:rsidRDefault="004A3A54">
            <w:pPr>
              <w:pStyle w:val="Corpodeltesto2"/>
              <w:jc w:val="center"/>
            </w:pPr>
            <w:r>
              <w:t>100,00</w:t>
            </w:r>
          </w:p>
        </w:tc>
        <w:tc>
          <w:tcPr>
            <w:tcW w:w="1680" w:type="dxa"/>
          </w:tcPr>
          <w:p w:rsidR="00822E91" w:rsidRPr="00CD0675" w:rsidRDefault="00822E91">
            <w:pPr>
              <w:pStyle w:val="Corpodeltesto2"/>
              <w:jc w:val="both"/>
            </w:pPr>
          </w:p>
        </w:tc>
      </w:tr>
      <w:tr w:rsidR="00822E91" w:rsidRPr="00CD0675">
        <w:tc>
          <w:tcPr>
            <w:tcW w:w="1133" w:type="dxa"/>
          </w:tcPr>
          <w:p w:rsidR="00822E91" w:rsidRPr="00CD0675" w:rsidRDefault="00822E91">
            <w:pPr>
              <w:pStyle w:val="Corpodeltesto2"/>
              <w:jc w:val="both"/>
            </w:pPr>
            <w:r>
              <w:t>Art. 40</w:t>
            </w:r>
          </w:p>
        </w:tc>
        <w:tc>
          <w:tcPr>
            <w:tcW w:w="3615" w:type="dxa"/>
          </w:tcPr>
          <w:p w:rsidR="00822E91" w:rsidRPr="00CD0675" w:rsidRDefault="00822E91">
            <w:pPr>
              <w:pStyle w:val="Corpodeltesto2"/>
              <w:jc w:val="both"/>
            </w:pPr>
            <w:r>
              <w:t>Esche avvelenate</w:t>
            </w:r>
          </w:p>
        </w:tc>
        <w:tc>
          <w:tcPr>
            <w:tcW w:w="851" w:type="dxa"/>
          </w:tcPr>
          <w:p w:rsidR="00822E91" w:rsidRPr="00CD0675" w:rsidRDefault="004A3A54">
            <w:pPr>
              <w:pStyle w:val="Corpodeltesto2"/>
              <w:jc w:val="center"/>
            </w:pPr>
            <w:r>
              <w:t>50,00</w:t>
            </w:r>
          </w:p>
        </w:tc>
        <w:tc>
          <w:tcPr>
            <w:tcW w:w="856" w:type="dxa"/>
          </w:tcPr>
          <w:p w:rsidR="00822E91" w:rsidRPr="00CD0675" w:rsidRDefault="00822E91">
            <w:pPr>
              <w:pStyle w:val="Corpodeltesto2"/>
              <w:jc w:val="center"/>
            </w:pPr>
            <w:r>
              <w:t>500</w:t>
            </w:r>
            <w:r w:rsidR="004A3A54">
              <w:t>,00</w:t>
            </w:r>
          </w:p>
        </w:tc>
        <w:tc>
          <w:tcPr>
            <w:tcW w:w="1643" w:type="dxa"/>
          </w:tcPr>
          <w:p w:rsidR="00822E91" w:rsidRPr="00CD0675" w:rsidRDefault="004A3A54">
            <w:pPr>
              <w:pStyle w:val="Corpodeltesto2"/>
              <w:jc w:val="center"/>
            </w:pPr>
            <w:r>
              <w:t>100,00</w:t>
            </w:r>
          </w:p>
        </w:tc>
        <w:tc>
          <w:tcPr>
            <w:tcW w:w="1680" w:type="dxa"/>
          </w:tcPr>
          <w:p w:rsidR="00822E91" w:rsidRPr="00CD0675" w:rsidRDefault="00822E91">
            <w:pPr>
              <w:pStyle w:val="Corpodeltesto2"/>
              <w:jc w:val="both"/>
            </w:pPr>
          </w:p>
        </w:tc>
      </w:tr>
      <w:tr w:rsidR="00822E91" w:rsidRPr="00CD0675">
        <w:tc>
          <w:tcPr>
            <w:tcW w:w="1133" w:type="dxa"/>
          </w:tcPr>
          <w:p w:rsidR="00822E91" w:rsidRPr="00CD0675" w:rsidRDefault="00822E91">
            <w:pPr>
              <w:pStyle w:val="Corpodeltesto2"/>
              <w:jc w:val="both"/>
            </w:pPr>
            <w:r>
              <w:t>Art. 43</w:t>
            </w:r>
          </w:p>
        </w:tc>
        <w:tc>
          <w:tcPr>
            <w:tcW w:w="3615" w:type="dxa"/>
          </w:tcPr>
          <w:p w:rsidR="00822E91" w:rsidRPr="00CD0675" w:rsidRDefault="00822E91">
            <w:pPr>
              <w:pStyle w:val="Corpodeltesto2"/>
              <w:jc w:val="both"/>
            </w:pPr>
            <w:r w:rsidRPr="00CD0675">
              <w:t>Divieto di vendita ambulante piante ecc.</w:t>
            </w:r>
          </w:p>
        </w:tc>
        <w:tc>
          <w:tcPr>
            <w:tcW w:w="851" w:type="dxa"/>
          </w:tcPr>
          <w:p w:rsidR="00822E91" w:rsidRPr="00CD0675" w:rsidRDefault="004A3A54">
            <w:pPr>
              <w:pStyle w:val="Corpodeltesto2"/>
              <w:jc w:val="center"/>
            </w:pPr>
            <w:r>
              <w:t>50,00</w:t>
            </w:r>
          </w:p>
        </w:tc>
        <w:tc>
          <w:tcPr>
            <w:tcW w:w="856" w:type="dxa"/>
          </w:tcPr>
          <w:p w:rsidR="00822E91" w:rsidRPr="00CD0675" w:rsidRDefault="004A3A54">
            <w:pPr>
              <w:pStyle w:val="Corpodeltesto2"/>
              <w:jc w:val="center"/>
            </w:pPr>
            <w:r>
              <w:t>500,00</w:t>
            </w:r>
          </w:p>
        </w:tc>
        <w:tc>
          <w:tcPr>
            <w:tcW w:w="1643" w:type="dxa"/>
          </w:tcPr>
          <w:p w:rsidR="00822E91" w:rsidRPr="00CD0675" w:rsidRDefault="004A3A54">
            <w:pPr>
              <w:pStyle w:val="Corpodeltesto2"/>
              <w:jc w:val="center"/>
            </w:pPr>
            <w:r>
              <w:t>100,00</w:t>
            </w:r>
          </w:p>
        </w:tc>
        <w:tc>
          <w:tcPr>
            <w:tcW w:w="1680" w:type="dxa"/>
          </w:tcPr>
          <w:p w:rsidR="00822E91" w:rsidRPr="00CD0675" w:rsidRDefault="00822E91">
            <w:pPr>
              <w:pStyle w:val="Corpodeltesto2"/>
              <w:jc w:val="both"/>
            </w:pPr>
          </w:p>
        </w:tc>
      </w:tr>
      <w:tr w:rsidR="00822E91" w:rsidRPr="00CD0675">
        <w:tc>
          <w:tcPr>
            <w:tcW w:w="1133" w:type="dxa"/>
          </w:tcPr>
          <w:p w:rsidR="00822E91" w:rsidRPr="00CD0675" w:rsidRDefault="00822E91">
            <w:pPr>
              <w:pStyle w:val="Corpodeltesto2"/>
              <w:jc w:val="both"/>
            </w:pPr>
            <w:r w:rsidRPr="00CD0675">
              <w:t xml:space="preserve">Art. </w:t>
            </w:r>
            <w:r>
              <w:t>45</w:t>
            </w:r>
          </w:p>
        </w:tc>
        <w:tc>
          <w:tcPr>
            <w:tcW w:w="3615" w:type="dxa"/>
          </w:tcPr>
          <w:p w:rsidR="00822E91" w:rsidRPr="00CD0675" w:rsidRDefault="00822E91">
            <w:pPr>
              <w:pStyle w:val="Corpodeltesto2"/>
              <w:jc w:val="both"/>
            </w:pPr>
            <w:r w:rsidRPr="00CD0675">
              <w:t xml:space="preserve">Acque pubbliche </w:t>
            </w:r>
          </w:p>
        </w:tc>
        <w:tc>
          <w:tcPr>
            <w:tcW w:w="851" w:type="dxa"/>
          </w:tcPr>
          <w:p w:rsidR="00822E91" w:rsidRPr="00CD0675" w:rsidRDefault="004A3A54">
            <w:pPr>
              <w:pStyle w:val="Corpodeltesto2"/>
              <w:jc w:val="center"/>
            </w:pPr>
            <w:r>
              <w:t>50,00</w:t>
            </w:r>
          </w:p>
        </w:tc>
        <w:tc>
          <w:tcPr>
            <w:tcW w:w="856" w:type="dxa"/>
          </w:tcPr>
          <w:p w:rsidR="00822E91" w:rsidRPr="00CD0675" w:rsidRDefault="004A3A54">
            <w:pPr>
              <w:pStyle w:val="Corpodeltesto2"/>
              <w:jc w:val="center"/>
            </w:pPr>
            <w:r>
              <w:t>500,00</w:t>
            </w:r>
          </w:p>
        </w:tc>
        <w:tc>
          <w:tcPr>
            <w:tcW w:w="1643" w:type="dxa"/>
          </w:tcPr>
          <w:p w:rsidR="00822E91" w:rsidRPr="00CD0675" w:rsidRDefault="004A3A54">
            <w:pPr>
              <w:pStyle w:val="Corpodeltesto2"/>
              <w:jc w:val="center"/>
            </w:pPr>
            <w:r>
              <w:t>100,00</w:t>
            </w:r>
          </w:p>
        </w:tc>
        <w:tc>
          <w:tcPr>
            <w:tcW w:w="1680" w:type="dxa"/>
          </w:tcPr>
          <w:p w:rsidR="00822E91" w:rsidRPr="00CD0675" w:rsidRDefault="00822E91">
            <w:pPr>
              <w:pStyle w:val="Corpodeltesto2"/>
              <w:jc w:val="both"/>
            </w:pPr>
          </w:p>
        </w:tc>
      </w:tr>
      <w:tr w:rsidR="00822E91" w:rsidRPr="00CD0675">
        <w:tc>
          <w:tcPr>
            <w:tcW w:w="1133" w:type="dxa"/>
          </w:tcPr>
          <w:p w:rsidR="00822E91" w:rsidRPr="00CD0675" w:rsidRDefault="00822E91">
            <w:pPr>
              <w:pStyle w:val="Corpodeltesto2"/>
              <w:jc w:val="both"/>
            </w:pPr>
            <w:r>
              <w:t>Art. 46</w:t>
            </w:r>
          </w:p>
        </w:tc>
        <w:tc>
          <w:tcPr>
            <w:tcW w:w="3615" w:type="dxa"/>
          </w:tcPr>
          <w:p w:rsidR="00822E91" w:rsidRPr="00CD0675" w:rsidRDefault="00822E91">
            <w:pPr>
              <w:pStyle w:val="Corpodeltesto2"/>
              <w:jc w:val="both"/>
            </w:pPr>
            <w:r w:rsidRPr="00CD0675">
              <w:t>Abbeveratoi e fossi irrigui</w:t>
            </w:r>
          </w:p>
        </w:tc>
        <w:tc>
          <w:tcPr>
            <w:tcW w:w="851" w:type="dxa"/>
          </w:tcPr>
          <w:p w:rsidR="00822E91" w:rsidRPr="00CD0675" w:rsidRDefault="004A3A54">
            <w:pPr>
              <w:pStyle w:val="Corpodeltesto2"/>
              <w:jc w:val="center"/>
            </w:pPr>
            <w:r>
              <w:t>50,00</w:t>
            </w:r>
          </w:p>
        </w:tc>
        <w:tc>
          <w:tcPr>
            <w:tcW w:w="856" w:type="dxa"/>
          </w:tcPr>
          <w:p w:rsidR="00822E91" w:rsidRPr="00CD0675" w:rsidRDefault="004A3A54">
            <w:pPr>
              <w:pStyle w:val="Corpodeltesto2"/>
              <w:jc w:val="center"/>
            </w:pPr>
            <w:r>
              <w:t>500,00</w:t>
            </w:r>
          </w:p>
        </w:tc>
        <w:tc>
          <w:tcPr>
            <w:tcW w:w="1643" w:type="dxa"/>
          </w:tcPr>
          <w:p w:rsidR="00822E91" w:rsidRPr="00CD0675" w:rsidRDefault="004A3A54">
            <w:pPr>
              <w:pStyle w:val="Corpodeltesto2"/>
              <w:jc w:val="center"/>
            </w:pPr>
            <w:r>
              <w:t>100,00</w:t>
            </w:r>
          </w:p>
        </w:tc>
        <w:tc>
          <w:tcPr>
            <w:tcW w:w="1680" w:type="dxa"/>
          </w:tcPr>
          <w:p w:rsidR="00822E91" w:rsidRPr="00CD0675" w:rsidRDefault="00822E91">
            <w:pPr>
              <w:pStyle w:val="Corpodeltesto2"/>
              <w:jc w:val="both"/>
            </w:pPr>
          </w:p>
        </w:tc>
      </w:tr>
      <w:tr w:rsidR="00822E91" w:rsidRPr="00CD0675">
        <w:tc>
          <w:tcPr>
            <w:tcW w:w="1133" w:type="dxa"/>
          </w:tcPr>
          <w:p w:rsidR="00822E91" w:rsidRPr="00CD0675" w:rsidRDefault="00822E91">
            <w:pPr>
              <w:pStyle w:val="Corpodeltesto2"/>
              <w:jc w:val="both"/>
            </w:pPr>
            <w:r>
              <w:t>Art. 47</w:t>
            </w:r>
          </w:p>
        </w:tc>
        <w:tc>
          <w:tcPr>
            <w:tcW w:w="3615" w:type="dxa"/>
          </w:tcPr>
          <w:p w:rsidR="00822E91" w:rsidRPr="00CD0675" w:rsidRDefault="00822E91">
            <w:pPr>
              <w:pStyle w:val="Corpodeltesto2"/>
              <w:jc w:val="both"/>
            </w:pPr>
            <w:r w:rsidRPr="00CD0675">
              <w:t>Canali scaricatori</w:t>
            </w:r>
          </w:p>
        </w:tc>
        <w:tc>
          <w:tcPr>
            <w:tcW w:w="851" w:type="dxa"/>
          </w:tcPr>
          <w:p w:rsidR="00822E91" w:rsidRPr="00CD0675" w:rsidRDefault="00822E91">
            <w:pPr>
              <w:pStyle w:val="Corpodeltesto2"/>
              <w:jc w:val="center"/>
            </w:pPr>
            <w:r w:rsidRPr="00CD0675">
              <w:t>150</w:t>
            </w:r>
          </w:p>
        </w:tc>
        <w:tc>
          <w:tcPr>
            <w:tcW w:w="856" w:type="dxa"/>
          </w:tcPr>
          <w:p w:rsidR="00822E91" w:rsidRPr="00CD0675" w:rsidRDefault="00822E91">
            <w:pPr>
              <w:pStyle w:val="Corpodeltesto2"/>
              <w:jc w:val="center"/>
            </w:pPr>
            <w:r w:rsidRPr="00CD0675">
              <w:t>600</w:t>
            </w:r>
          </w:p>
        </w:tc>
        <w:tc>
          <w:tcPr>
            <w:tcW w:w="1643" w:type="dxa"/>
          </w:tcPr>
          <w:p w:rsidR="00822E91" w:rsidRPr="00CD0675" w:rsidRDefault="00822E91">
            <w:pPr>
              <w:pStyle w:val="Corpodeltesto2"/>
              <w:jc w:val="center"/>
            </w:pPr>
            <w:r w:rsidRPr="00CD0675">
              <w:t>300</w:t>
            </w:r>
          </w:p>
        </w:tc>
        <w:tc>
          <w:tcPr>
            <w:tcW w:w="1680" w:type="dxa"/>
          </w:tcPr>
          <w:p w:rsidR="00822E91" w:rsidRPr="00CD0675" w:rsidRDefault="00822E91">
            <w:pPr>
              <w:pStyle w:val="Corpodeltesto2"/>
              <w:jc w:val="both"/>
            </w:pPr>
            <w:r>
              <w:t>D.Lgs. 22/</w:t>
            </w:r>
            <w:r w:rsidRPr="00CD0675">
              <w:t>97 e 152/99</w:t>
            </w:r>
          </w:p>
        </w:tc>
      </w:tr>
      <w:tr w:rsidR="00822E91" w:rsidRPr="00CD0675">
        <w:tc>
          <w:tcPr>
            <w:tcW w:w="1133" w:type="dxa"/>
          </w:tcPr>
          <w:p w:rsidR="00822E91" w:rsidRPr="00CD0675" w:rsidRDefault="00822E91">
            <w:pPr>
              <w:pStyle w:val="Corpodeltesto2"/>
              <w:jc w:val="both"/>
            </w:pPr>
            <w:r w:rsidRPr="00CD0675">
              <w:t>Art. 4</w:t>
            </w:r>
            <w:r>
              <w:t>8</w:t>
            </w:r>
          </w:p>
        </w:tc>
        <w:tc>
          <w:tcPr>
            <w:tcW w:w="3615" w:type="dxa"/>
          </w:tcPr>
          <w:p w:rsidR="00822E91" w:rsidRPr="00CD0675" w:rsidRDefault="00822E91">
            <w:pPr>
              <w:pStyle w:val="Corpodeltesto2"/>
              <w:jc w:val="both"/>
            </w:pPr>
            <w:r w:rsidRPr="00CD0675">
              <w:t>Deviazione di acque</w:t>
            </w:r>
          </w:p>
        </w:tc>
        <w:tc>
          <w:tcPr>
            <w:tcW w:w="851" w:type="dxa"/>
          </w:tcPr>
          <w:p w:rsidR="00822E91" w:rsidRPr="00CD0675" w:rsidRDefault="00822E91">
            <w:pPr>
              <w:pStyle w:val="Corpodeltesto2"/>
              <w:jc w:val="center"/>
              <w:rPr>
                <w:lang w:val="en-GB"/>
              </w:rPr>
            </w:pPr>
            <w:r w:rsidRPr="00CD0675">
              <w:rPr>
                <w:lang w:val="en-GB"/>
              </w:rPr>
              <w:t>150</w:t>
            </w:r>
          </w:p>
        </w:tc>
        <w:tc>
          <w:tcPr>
            <w:tcW w:w="856" w:type="dxa"/>
          </w:tcPr>
          <w:p w:rsidR="00822E91" w:rsidRPr="00CD0675" w:rsidRDefault="00822E91">
            <w:pPr>
              <w:pStyle w:val="Corpodeltesto2"/>
              <w:jc w:val="center"/>
              <w:rPr>
                <w:lang w:val="en-GB"/>
              </w:rPr>
            </w:pPr>
            <w:r w:rsidRPr="00CD0675">
              <w:rPr>
                <w:lang w:val="en-GB"/>
              </w:rPr>
              <w:t>600</w:t>
            </w:r>
          </w:p>
        </w:tc>
        <w:tc>
          <w:tcPr>
            <w:tcW w:w="1643" w:type="dxa"/>
          </w:tcPr>
          <w:p w:rsidR="00822E91" w:rsidRPr="00CD0675" w:rsidRDefault="00822E91">
            <w:pPr>
              <w:pStyle w:val="Corpodeltesto2"/>
              <w:jc w:val="center"/>
              <w:rPr>
                <w:lang w:val="en-GB"/>
              </w:rPr>
            </w:pPr>
            <w:r w:rsidRPr="00CD0675">
              <w:rPr>
                <w:lang w:val="en-GB"/>
              </w:rPr>
              <w:t>300</w:t>
            </w:r>
          </w:p>
        </w:tc>
        <w:tc>
          <w:tcPr>
            <w:tcW w:w="1680" w:type="dxa"/>
          </w:tcPr>
          <w:p w:rsidR="00822E91" w:rsidRPr="00CD0675" w:rsidRDefault="00822E91">
            <w:pPr>
              <w:pStyle w:val="Corpodeltesto2"/>
              <w:jc w:val="both"/>
              <w:rPr>
                <w:lang w:val="en-GB"/>
              </w:rPr>
            </w:pPr>
            <w:r>
              <w:rPr>
                <w:lang w:val="en-GB"/>
              </w:rPr>
              <w:t>Art.632 C.P.</w:t>
            </w:r>
          </w:p>
        </w:tc>
      </w:tr>
      <w:tr w:rsidR="00822E91" w:rsidRPr="00CD0675">
        <w:tc>
          <w:tcPr>
            <w:tcW w:w="1133" w:type="dxa"/>
          </w:tcPr>
          <w:p w:rsidR="00822E91" w:rsidRPr="00CD0675" w:rsidRDefault="00822E91">
            <w:pPr>
              <w:pStyle w:val="Corpodeltesto2"/>
              <w:jc w:val="both"/>
            </w:pPr>
            <w:r>
              <w:t>Art. 49</w:t>
            </w:r>
          </w:p>
        </w:tc>
        <w:tc>
          <w:tcPr>
            <w:tcW w:w="3615" w:type="dxa"/>
          </w:tcPr>
          <w:p w:rsidR="00822E91" w:rsidRPr="00CD0675" w:rsidRDefault="00822E91">
            <w:pPr>
              <w:pStyle w:val="Corpodeltesto2"/>
              <w:jc w:val="both"/>
            </w:pPr>
            <w:r w:rsidRPr="00CD0675">
              <w:t>Gore scaricatori di piena ecc.</w:t>
            </w:r>
          </w:p>
        </w:tc>
        <w:tc>
          <w:tcPr>
            <w:tcW w:w="851" w:type="dxa"/>
          </w:tcPr>
          <w:p w:rsidR="00822E91" w:rsidRPr="00CD0675" w:rsidRDefault="00822E91">
            <w:pPr>
              <w:pStyle w:val="Corpodeltesto2"/>
              <w:jc w:val="center"/>
            </w:pPr>
            <w:r w:rsidRPr="00CD0675">
              <w:t>150</w:t>
            </w:r>
          </w:p>
        </w:tc>
        <w:tc>
          <w:tcPr>
            <w:tcW w:w="856" w:type="dxa"/>
          </w:tcPr>
          <w:p w:rsidR="00822E91" w:rsidRPr="00CD0675" w:rsidRDefault="00822E91">
            <w:pPr>
              <w:pStyle w:val="Corpodeltesto2"/>
              <w:jc w:val="center"/>
            </w:pPr>
            <w:r w:rsidRPr="00CD0675">
              <w:t>600</w:t>
            </w:r>
          </w:p>
        </w:tc>
        <w:tc>
          <w:tcPr>
            <w:tcW w:w="1643" w:type="dxa"/>
          </w:tcPr>
          <w:p w:rsidR="00822E91" w:rsidRPr="00CD0675" w:rsidRDefault="00822E91">
            <w:pPr>
              <w:pStyle w:val="Corpodeltesto2"/>
              <w:jc w:val="center"/>
            </w:pPr>
            <w:r w:rsidRPr="00CD0675">
              <w:t>300</w:t>
            </w:r>
          </w:p>
        </w:tc>
        <w:tc>
          <w:tcPr>
            <w:tcW w:w="1680" w:type="dxa"/>
          </w:tcPr>
          <w:p w:rsidR="00822E91" w:rsidRPr="00CD0675" w:rsidRDefault="00822E91">
            <w:pPr>
              <w:pStyle w:val="Corpodeltesto2"/>
              <w:jc w:val="both"/>
            </w:pPr>
            <w:r w:rsidRPr="00CD0675">
              <w:t>Art.93-96-97 R.D 523/1904 R.D. 1775/33 L.36/94</w:t>
            </w:r>
          </w:p>
        </w:tc>
      </w:tr>
      <w:tr w:rsidR="00822E91" w:rsidRPr="00CD0675">
        <w:tc>
          <w:tcPr>
            <w:tcW w:w="1133" w:type="dxa"/>
          </w:tcPr>
          <w:p w:rsidR="00822E91" w:rsidRPr="00CD0675" w:rsidRDefault="00822E91">
            <w:pPr>
              <w:pStyle w:val="Corpodeltesto2"/>
              <w:jc w:val="both"/>
            </w:pPr>
            <w:r>
              <w:lastRenderedPageBreak/>
              <w:t>Art. 50</w:t>
            </w:r>
          </w:p>
        </w:tc>
        <w:tc>
          <w:tcPr>
            <w:tcW w:w="3615" w:type="dxa"/>
          </w:tcPr>
          <w:p w:rsidR="00822E91" w:rsidRPr="00CD0675" w:rsidRDefault="00822E91">
            <w:pPr>
              <w:pStyle w:val="Corpodeltesto2"/>
              <w:jc w:val="both"/>
            </w:pPr>
            <w:r w:rsidRPr="00CD0675">
              <w:t>Realizzazione opere agricole</w:t>
            </w:r>
          </w:p>
        </w:tc>
        <w:tc>
          <w:tcPr>
            <w:tcW w:w="851" w:type="dxa"/>
          </w:tcPr>
          <w:p w:rsidR="00822E91" w:rsidRPr="00CD0675" w:rsidRDefault="00822E91">
            <w:pPr>
              <w:pStyle w:val="Corpodeltesto2"/>
              <w:jc w:val="center"/>
            </w:pPr>
          </w:p>
        </w:tc>
        <w:tc>
          <w:tcPr>
            <w:tcW w:w="856" w:type="dxa"/>
          </w:tcPr>
          <w:p w:rsidR="00822E91" w:rsidRPr="00CD0675" w:rsidRDefault="00822E91">
            <w:pPr>
              <w:pStyle w:val="Corpodeltesto2"/>
              <w:jc w:val="center"/>
            </w:pPr>
          </w:p>
        </w:tc>
        <w:tc>
          <w:tcPr>
            <w:tcW w:w="1643" w:type="dxa"/>
          </w:tcPr>
          <w:p w:rsidR="00822E91" w:rsidRPr="00CD0675" w:rsidRDefault="00822E91">
            <w:pPr>
              <w:pStyle w:val="Corpodeltesto2"/>
              <w:jc w:val="center"/>
            </w:pPr>
          </w:p>
        </w:tc>
        <w:tc>
          <w:tcPr>
            <w:tcW w:w="1680" w:type="dxa"/>
          </w:tcPr>
          <w:p w:rsidR="00822E91" w:rsidRPr="00CD0675" w:rsidRDefault="00822E91">
            <w:pPr>
              <w:pStyle w:val="Corpodeltesto2"/>
              <w:jc w:val="both"/>
            </w:pPr>
            <w:r w:rsidRPr="00CD0675">
              <w:t xml:space="preserve">P.R.G.C e Reg. </w:t>
            </w:r>
            <w:proofErr w:type="spellStart"/>
            <w:r w:rsidRPr="00CD0675">
              <w:t>Edil</w:t>
            </w:r>
            <w:proofErr w:type="spellEnd"/>
            <w:r w:rsidRPr="00CD0675">
              <w:t>. Leggi Edilizie</w:t>
            </w:r>
          </w:p>
        </w:tc>
      </w:tr>
      <w:tr w:rsidR="00822E91" w:rsidRPr="00CD0675">
        <w:tc>
          <w:tcPr>
            <w:tcW w:w="1133" w:type="dxa"/>
          </w:tcPr>
          <w:p w:rsidR="00822E91" w:rsidRPr="00CD0675" w:rsidRDefault="00822E91">
            <w:pPr>
              <w:pStyle w:val="Corpodeltesto2"/>
              <w:jc w:val="both"/>
            </w:pPr>
            <w:r>
              <w:t>Art. 51</w:t>
            </w:r>
          </w:p>
        </w:tc>
        <w:tc>
          <w:tcPr>
            <w:tcW w:w="3615" w:type="dxa"/>
          </w:tcPr>
          <w:p w:rsidR="00822E91" w:rsidRPr="00CD0675" w:rsidRDefault="00822E91">
            <w:pPr>
              <w:pStyle w:val="Corpodeltesto2"/>
              <w:jc w:val="both"/>
            </w:pPr>
            <w:r w:rsidRPr="00CD0675">
              <w:t>Ripristino dello stato dei luoghi</w:t>
            </w:r>
          </w:p>
        </w:tc>
        <w:tc>
          <w:tcPr>
            <w:tcW w:w="851" w:type="dxa"/>
          </w:tcPr>
          <w:p w:rsidR="00822E91" w:rsidRPr="00CD0675" w:rsidRDefault="00822E91">
            <w:pPr>
              <w:pStyle w:val="Corpodeltesto2"/>
              <w:jc w:val="center"/>
            </w:pPr>
          </w:p>
        </w:tc>
        <w:tc>
          <w:tcPr>
            <w:tcW w:w="856" w:type="dxa"/>
          </w:tcPr>
          <w:p w:rsidR="00822E91" w:rsidRPr="00CD0675" w:rsidRDefault="00822E91">
            <w:pPr>
              <w:pStyle w:val="Corpodeltesto2"/>
              <w:jc w:val="center"/>
            </w:pPr>
          </w:p>
        </w:tc>
        <w:tc>
          <w:tcPr>
            <w:tcW w:w="1643" w:type="dxa"/>
          </w:tcPr>
          <w:p w:rsidR="00822E91" w:rsidRPr="00CD0675" w:rsidRDefault="00822E91">
            <w:pPr>
              <w:pStyle w:val="Corpodeltesto2"/>
              <w:jc w:val="center"/>
            </w:pPr>
          </w:p>
        </w:tc>
        <w:tc>
          <w:tcPr>
            <w:tcW w:w="1680" w:type="dxa"/>
          </w:tcPr>
          <w:p w:rsidR="00822E91" w:rsidRPr="00CD0675" w:rsidRDefault="00822E91">
            <w:pPr>
              <w:pStyle w:val="Corpodeltesto2"/>
              <w:jc w:val="both"/>
            </w:pPr>
            <w:r w:rsidRPr="00CD0675">
              <w:t>Ordinanza Ripristino e 650 C</w:t>
            </w:r>
            <w:r>
              <w:t>.P.</w:t>
            </w:r>
          </w:p>
        </w:tc>
      </w:tr>
      <w:tr w:rsidR="00822E91" w:rsidRPr="00CD0675">
        <w:tc>
          <w:tcPr>
            <w:tcW w:w="1133" w:type="dxa"/>
          </w:tcPr>
          <w:p w:rsidR="00822E91" w:rsidRPr="00CD0675" w:rsidRDefault="00822E91">
            <w:pPr>
              <w:pStyle w:val="Corpodeltesto2"/>
              <w:jc w:val="both"/>
            </w:pPr>
            <w:r>
              <w:t>Art. 52</w:t>
            </w:r>
          </w:p>
        </w:tc>
        <w:tc>
          <w:tcPr>
            <w:tcW w:w="3615" w:type="dxa"/>
          </w:tcPr>
          <w:p w:rsidR="00822E91" w:rsidRPr="00CD0675" w:rsidRDefault="00822E91">
            <w:pPr>
              <w:pStyle w:val="Corpodeltesto2"/>
              <w:jc w:val="both"/>
            </w:pPr>
            <w:r>
              <w:t>Campeggi</w:t>
            </w:r>
          </w:p>
        </w:tc>
        <w:tc>
          <w:tcPr>
            <w:tcW w:w="851" w:type="dxa"/>
          </w:tcPr>
          <w:p w:rsidR="00822E91" w:rsidRPr="00CD0675" w:rsidRDefault="004A3A54">
            <w:pPr>
              <w:pStyle w:val="Corpodeltesto2"/>
              <w:jc w:val="center"/>
            </w:pPr>
            <w:r>
              <w:t>50,00</w:t>
            </w:r>
          </w:p>
        </w:tc>
        <w:tc>
          <w:tcPr>
            <w:tcW w:w="856" w:type="dxa"/>
          </w:tcPr>
          <w:p w:rsidR="00822E91" w:rsidRPr="00CD0675" w:rsidRDefault="00822E91">
            <w:pPr>
              <w:pStyle w:val="Corpodeltesto2"/>
              <w:jc w:val="center"/>
            </w:pPr>
            <w:r>
              <w:t>50</w:t>
            </w:r>
            <w:r w:rsidRPr="00CD0675">
              <w:t>0</w:t>
            </w:r>
            <w:r w:rsidR="00EC6764">
              <w:t>,00</w:t>
            </w:r>
          </w:p>
        </w:tc>
        <w:tc>
          <w:tcPr>
            <w:tcW w:w="1643" w:type="dxa"/>
          </w:tcPr>
          <w:p w:rsidR="00822E91" w:rsidRPr="00CD0675" w:rsidRDefault="004A3A54">
            <w:pPr>
              <w:pStyle w:val="Corpodeltesto2"/>
              <w:jc w:val="center"/>
            </w:pPr>
            <w:r>
              <w:t>100,00</w:t>
            </w:r>
          </w:p>
        </w:tc>
        <w:tc>
          <w:tcPr>
            <w:tcW w:w="1680" w:type="dxa"/>
          </w:tcPr>
          <w:p w:rsidR="00822E91" w:rsidRPr="00CD0675" w:rsidRDefault="00822E91">
            <w:pPr>
              <w:pStyle w:val="Corpodeltesto2"/>
              <w:jc w:val="both"/>
            </w:pPr>
          </w:p>
        </w:tc>
      </w:tr>
    </w:tbl>
    <w:p w:rsidR="005726AF" w:rsidRPr="00CD0675" w:rsidRDefault="005726AF">
      <w:pPr>
        <w:pStyle w:val="Corpodeltesto2"/>
        <w:jc w:val="both"/>
      </w:pPr>
      <w:r w:rsidRPr="00CD0675">
        <w:t xml:space="preserve"> </w:t>
      </w:r>
    </w:p>
    <w:sectPr w:rsidR="005726AF" w:rsidRPr="00CD0675">
      <w:pgSz w:w="11906" w:h="16838"/>
      <w:pgMar w:top="1418" w:right="1134" w:bottom="1134"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88" w:rsidRDefault="008D6088">
      <w:r>
        <w:separator/>
      </w:r>
    </w:p>
  </w:endnote>
  <w:endnote w:type="continuationSeparator" w:id="0">
    <w:p w:rsidR="008D6088" w:rsidRDefault="008D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088" w:rsidRDefault="008D6088">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517BD">
      <w:rPr>
        <w:rStyle w:val="Numeropagina"/>
        <w:noProof/>
      </w:rPr>
      <w:t>21</w:t>
    </w:r>
    <w:r>
      <w:rPr>
        <w:rStyle w:val="Numeropagina"/>
      </w:rPr>
      <w:fldChar w:fldCharType="end"/>
    </w:r>
  </w:p>
  <w:p w:rsidR="008D6088" w:rsidRDefault="008D60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88" w:rsidRDefault="008D6088">
      <w:r>
        <w:separator/>
      </w:r>
    </w:p>
  </w:footnote>
  <w:footnote w:type="continuationSeparator" w:id="0">
    <w:p w:rsidR="008D6088" w:rsidRDefault="008D6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66CBB"/>
    <w:multiLevelType w:val="singleLevel"/>
    <w:tmpl w:val="A0B0FC98"/>
    <w:lvl w:ilvl="0">
      <w:start w:val="1"/>
      <w:numFmt w:val="decimal"/>
      <w:lvlText w:val="%1."/>
      <w:legacy w:legacy="1" w:legacySpace="0" w:legacyIndent="360"/>
      <w:lvlJc w:val="left"/>
      <w:pPr>
        <w:ind w:left="360" w:hanging="360"/>
      </w:pPr>
    </w:lvl>
  </w:abstractNum>
  <w:abstractNum w:abstractNumId="2" w15:restartNumberingAfterBreak="0">
    <w:nsid w:val="09E1363C"/>
    <w:multiLevelType w:val="singleLevel"/>
    <w:tmpl w:val="A0B0FC98"/>
    <w:lvl w:ilvl="0">
      <w:start w:val="1"/>
      <w:numFmt w:val="decimal"/>
      <w:lvlText w:val="%1."/>
      <w:legacy w:legacy="1" w:legacySpace="0" w:legacyIndent="360"/>
      <w:lvlJc w:val="left"/>
      <w:pPr>
        <w:ind w:left="360" w:hanging="360"/>
      </w:pPr>
    </w:lvl>
  </w:abstractNum>
  <w:abstractNum w:abstractNumId="3" w15:restartNumberingAfterBreak="0">
    <w:nsid w:val="0A192227"/>
    <w:multiLevelType w:val="singleLevel"/>
    <w:tmpl w:val="B0AA07A8"/>
    <w:lvl w:ilvl="0">
      <w:start w:val="1"/>
      <w:numFmt w:val="lowerLetter"/>
      <w:lvlText w:val="%1)"/>
      <w:legacy w:legacy="1" w:legacySpace="0" w:legacyIndent="720"/>
      <w:lvlJc w:val="left"/>
      <w:pPr>
        <w:ind w:left="1080" w:hanging="720"/>
      </w:pPr>
    </w:lvl>
  </w:abstractNum>
  <w:abstractNum w:abstractNumId="4" w15:restartNumberingAfterBreak="0">
    <w:nsid w:val="0A866283"/>
    <w:multiLevelType w:val="singleLevel"/>
    <w:tmpl w:val="A0B0FC98"/>
    <w:lvl w:ilvl="0">
      <w:start w:val="1"/>
      <w:numFmt w:val="decimal"/>
      <w:lvlText w:val="%1."/>
      <w:legacy w:legacy="1" w:legacySpace="0" w:legacyIndent="360"/>
      <w:lvlJc w:val="left"/>
      <w:pPr>
        <w:ind w:left="360" w:hanging="360"/>
      </w:pPr>
    </w:lvl>
  </w:abstractNum>
  <w:abstractNum w:abstractNumId="5" w15:restartNumberingAfterBreak="0">
    <w:nsid w:val="0B7A6DDF"/>
    <w:multiLevelType w:val="singleLevel"/>
    <w:tmpl w:val="A0B0FC98"/>
    <w:lvl w:ilvl="0">
      <w:start w:val="1"/>
      <w:numFmt w:val="decimal"/>
      <w:lvlText w:val="%1."/>
      <w:legacy w:legacy="1" w:legacySpace="0" w:legacyIndent="360"/>
      <w:lvlJc w:val="left"/>
      <w:pPr>
        <w:ind w:left="360" w:hanging="360"/>
      </w:pPr>
    </w:lvl>
  </w:abstractNum>
  <w:abstractNum w:abstractNumId="6" w15:restartNumberingAfterBreak="0">
    <w:nsid w:val="0E191711"/>
    <w:multiLevelType w:val="singleLevel"/>
    <w:tmpl w:val="B0AA07A8"/>
    <w:lvl w:ilvl="0">
      <w:start w:val="1"/>
      <w:numFmt w:val="lowerLetter"/>
      <w:lvlText w:val="%1)"/>
      <w:legacy w:legacy="1" w:legacySpace="0" w:legacyIndent="720"/>
      <w:lvlJc w:val="left"/>
      <w:pPr>
        <w:ind w:left="1080" w:hanging="720"/>
      </w:pPr>
    </w:lvl>
  </w:abstractNum>
  <w:abstractNum w:abstractNumId="7" w15:restartNumberingAfterBreak="0">
    <w:nsid w:val="120F6E93"/>
    <w:multiLevelType w:val="hybridMultilevel"/>
    <w:tmpl w:val="E1C6EC1E"/>
    <w:lvl w:ilvl="0" w:tplc="0410000F">
      <w:start w:val="7"/>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135E1F3E"/>
    <w:multiLevelType w:val="singleLevel"/>
    <w:tmpl w:val="A0B0FC98"/>
    <w:lvl w:ilvl="0">
      <w:start w:val="1"/>
      <w:numFmt w:val="decimal"/>
      <w:lvlText w:val="%1."/>
      <w:legacy w:legacy="1" w:legacySpace="0" w:legacyIndent="360"/>
      <w:lvlJc w:val="left"/>
      <w:pPr>
        <w:ind w:left="360" w:hanging="360"/>
      </w:pPr>
    </w:lvl>
  </w:abstractNum>
  <w:abstractNum w:abstractNumId="9" w15:restartNumberingAfterBreak="0">
    <w:nsid w:val="153E29E1"/>
    <w:multiLevelType w:val="singleLevel"/>
    <w:tmpl w:val="B0AA07A8"/>
    <w:lvl w:ilvl="0">
      <w:start w:val="1"/>
      <w:numFmt w:val="lowerLetter"/>
      <w:lvlText w:val="%1)"/>
      <w:legacy w:legacy="1" w:legacySpace="0" w:legacyIndent="720"/>
      <w:lvlJc w:val="left"/>
      <w:pPr>
        <w:ind w:left="1080" w:hanging="720"/>
      </w:pPr>
    </w:lvl>
  </w:abstractNum>
  <w:abstractNum w:abstractNumId="10" w15:restartNumberingAfterBreak="0">
    <w:nsid w:val="1F2D35CD"/>
    <w:multiLevelType w:val="singleLevel"/>
    <w:tmpl w:val="A0B0FC98"/>
    <w:lvl w:ilvl="0">
      <w:start w:val="1"/>
      <w:numFmt w:val="decimal"/>
      <w:lvlText w:val="%1."/>
      <w:legacy w:legacy="1" w:legacySpace="0" w:legacyIndent="360"/>
      <w:lvlJc w:val="left"/>
      <w:pPr>
        <w:ind w:left="360" w:hanging="360"/>
      </w:pPr>
    </w:lvl>
  </w:abstractNum>
  <w:abstractNum w:abstractNumId="11" w15:restartNumberingAfterBreak="0">
    <w:nsid w:val="20DC3D02"/>
    <w:multiLevelType w:val="singleLevel"/>
    <w:tmpl w:val="04100017"/>
    <w:lvl w:ilvl="0">
      <w:start w:val="1"/>
      <w:numFmt w:val="lowerLetter"/>
      <w:lvlText w:val="%1)"/>
      <w:lvlJc w:val="left"/>
      <w:pPr>
        <w:tabs>
          <w:tab w:val="num" w:pos="360"/>
        </w:tabs>
        <w:ind w:left="360" w:hanging="360"/>
      </w:pPr>
      <w:rPr>
        <w:rFonts w:hint="default"/>
      </w:rPr>
    </w:lvl>
  </w:abstractNum>
  <w:abstractNum w:abstractNumId="12" w15:restartNumberingAfterBreak="0">
    <w:nsid w:val="21AE3A7E"/>
    <w:multiLevelType w:val="singleLevel"/>
    <w:tmpl w:val="A0B0FC98"/>
    <w:lvl w:ilvl="0">
      <w:start w:val="1"/>
      <w:numFmt w:val="decimal"/>
      <w:lvlText w:val="%1."/>
      <w:legacy w:legacy="1" w:legacySpace="0" w:legacyIndent="360"/>
      <w:lvlJc w:val="left"/>
      <w:pPr>
        <w:ind w:left="360" w:hanging="360"/>
      </w:pPr>
    </w:lvl>
  </w:abstractNum>
  <w:abstractNum w:abstractNumId="13" w15:restartNumberingAfterBreak="0">
    <w:nsid w:val="24B56B85"/>
    <w:multiLevelType w:val="singleLevel"/>
    <w:tmpl w:val="B0AA07A8"/>
    <w:lvl w:ilvl="0">
      <w:start w:val="1"/>
      <w:numFmt w:val="lowerLetter"/>
      <w:lvlText w:val="%1)"/>
      <w:legacy w:legacy="1" w:legacySpace="0" w:legacyIndent="720"/>
      <w:lvlJc w:val="left"/>
      <w:pPr>
        <w:ind w:left="1080" w:hanging="720"/>
      </w:pPr>
    </w:lvl>
  </w:abstractNum>
  <w:abstractNum w:abstractNumId="14" w15:restartNumberingAfterBreak="0">
    <w:nsid w:val="256D017B"/>
    <w:multiLevelType w:val="singleLevel"/>
    <w:tmpl w:val="A0B0FC98"/>
    <w:lvl w:ilvl="0">
      <w:start w:val="1"/>
      <w:numFmt w:val="decimal"/>
      <w:lvlText w:val="%1."/>
      <w:legacy w:legacy="1" w:legacySpace="0" w:legacyIndent="360"/>
      <w:lvlJc w:val="left"/>
      <w:pPr>
        <w:ind w:left="360" w:hanging="360"/>
      </w:pPr>
    </w:lvl>
  </w:abstractNum>
  <w:abstractNum w:abstractNumId="15" w15:restartNumberingAfterBreak="0">
    <w:nsid w:val="29AD0E35"/>
    <w:multiLevelType w:val="singleLevel"/>
    <w:tmpl w:val="B0AA07A8"/>
    <w:lvl w:ilvl="0">
      <w:start w:val="1"/>
      <w:numFmt w:val="lowerLetter"/>
      <w:lvlText w:val="%1)"/>
      <w:legacy w:legacy="1" w:legacySpace="0" w:legacyIndent="720"/>
      <w:lvlJc w:val="left"/>
      <w:pPr>
        <w:ind w:left="1080" w:hanging="720"/>
      </w:pPr>
    </w:lvl>
  </w:abstractNum>
  <w:abstractNum w:abstractNumId="16" w15:restartNumberingAfterBreak="0">
    <w:nsid w:val="2A30258A"/>
    <w:multiLevelType w:val="singleLevel"/>
    <w:tmpl w:val="A0B0FC98"/>
    <w:lvl w:ilvl="0">
      <w:start w:val="1"/>
      <w:numFmt w:val="decimal"/>
      <w:lvlText w:val="%1."/>
      <w:legacy w:legacy="1" w:legacySpace="0" w:legacyIndent="360"/>
      <w:lvlJc w:val="left"/>
      <w:pPr>
        <w:ind w:left="360" w:hanging="360"/>
      </w:pPr>
    </w:lvl>
  </w:abstractNum>
  <w:abstractNum w:abstractNumId="17" w15:restartNumberingAfterBreak="0">
    <w:nsid w:val="2D52629E"/>
    <w:multiLevelType w:val="singleLevel"/>
    <w:tmpl w:val="A0B0FC98"/>
    <w:lvl w:ilvl="0">
      <w:start w:val="1"/>
      <w:numFmt w:val="decimal"/>
      <w:lvlText w:val="%1."/>
      <w:legacy w:legacy="1" w:legacySpace="0" w:legacyIndent="360"/>
      <w:lvlJc w:val="left"/>
      <w:pPr>
        <w:ind w:left="360" w:hanging="360"/>
      </w:pPr>
    </w:lvl>
  </w:abstractNum>
  <w:abstractNum w:abstractNumId="18" w15:restartNumberingAfterBreak="0">
    <w:nsid w:val="2EEE2EE7"/>
    <w:multiLevelType w:val="singleLevel"/>
    <w:tmpl w:val="A0B0FC98"/>
    <w:lvl w:ilvl="0">
      <w:start w:val="1"/>
      <w:numFmt w:val="decimal"/>
      <w:lvlText w:val="%1."/>
      <w:legacy w:legacy="1" w:legacySpace="0" w:legacyIndent="360"/>
      <w:lvlJc w:val="left"/>
      <w:pPr>
        <w:ind w:left="360" w:hanging="360"/>
      </w:pPr>
    </w:lvl>
  </w:abstractNum>
  <w:abstractNum w:abstractNumId="19" w15:restartNumberingAfterBreak="0">
    <w:nsid w:val="34334767"/>
    <w:multiLevelType w:val="hybridMultilevel"/>
    <w:tmpl w:val="200CAC12"/>
    <w:lvl w:ilvl="0" w:tplc="63D4148A">
      <w:start w:val="1"/>
      <w:numFmt w:val="decimal"/>
      <w:lvlText w:val="%1."/>
      <w:lvlJc w:val="left"/>
      <w:pPr>
        <w:tabs>
          <w:tab w:val="num" w:pos="454"/>
        </w:tabs>
        <w:ind w:left="454" w:hanging="45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15:restartNumberingAfterBreak="0">
    <w:nsid w:val="34ED19DE"/>
    <w:multiLevelType w:val="singleLevel"/>
    <w:tmpl w:val="0410000F"/>
    <w:lvl w:ilvl="0">
      <w:start w:val="1"/>
      <w:numFmt w:val="decimal"/>
      <w:lvlText w:val="%1."/>
      <w:lvlJc w:val="left"/>
      <w:pPr>
        <w:tabs>
          <w:tab w:val="num" w:pos="360"/>
        </w:tabs>
        <w:ind w:left="360" w:hanging="360"/>
      </w:pPr>
      <w:rPr>
        <w:rFonts w:hint="default"/>
      </w:rPr>
    </w:lvl>
  </w:abstractNum>
  <w:abstractNum w:abstractNumId="21" w15:restartNumberingAfterBreak="0">
    <w:nsid w:val="36DD7C09"/>
    <w:multiLevelType w:val="singleLevel"/>
    <w:tmpl w:val="A0B0FC98"/>
    <w:lvl w:ilvl="0">
      <w:start w:val="1"/>
      <w:numFmt w:val="decimal"/>
      <w:lvlText w:val="%1."/>
      <w:legacy w:legacy="1" w:legacySpace="0" w:legacyIndent="360"/>
      <w:lvlJc w:val="left"/>
      <w:pPr>
        <w:ind w:left="360" w:hanging="360"/>
      </w:pPr>
    </w:lvl>
  </w:abstractNum>
  <w:abstractNum w:abstractNumId="22" w15:restartNumberingAfterBreak="0">
    <w:nsid w:val="36F33886"/>
    <w:multiLevelType w:val="singleLevel"/>
    <w:tmpl w:val="A0B0FC98"/>
    <w:lvl w:ilvl="0">
      <w:start w:val="1"/>
      <w:numFmt w:val="decimal"/>
      <w:lvlText w:val="%1."/>
      <w:legacy w:legacy="1" w:legacySpace="0" w:legacyIndent="360"/>
      <w:lvlJc w:val="left"/>
      <w:pPr>
        <w:ind w:left="360" w:hanging="360"/>
      </w:pPr>
    </w:lvl>
  </w:abstractNum>
  <w:abstractNum w:abstractNumId="23" w15:restartNumberingAfterBreak="0">
    <w:nsid w:val="37904D21"/>
    <w:multiLevelType w:val="singleLevel"/>
    <w:tmpl w:val="A0B0FC98"/>
    <w:lvl w:ilvl="0">
      <w:start w:val="1"/>
      <w:numFmt w:val="decimal"/>
      <w:lvlText w:val="%1."/>
      <w:legacy w:legacy="1" w:legacySpace="0" w:legacyIndent="360"/>
      <w:lvlJc w:val="left"/>
      <w:pPr>
        <w:ind w:left="360" w:hanging="360"/>
      </w:pPr>
    </w:lvl>
  </w:abstractNum>
  <w:abstractNum w:abstractNumId="24" w15:restartNumberingAfterBreak="0">
    <w:nsid w:val="38E72C70"/>
    <w:multiLevelType w:val="singleLevel"/>
    <w:tmpl w:val="B0AA07A8"/>
    <w:lvl w:ilvl="0">
      <w:start w:val="1"/>
      <w:numFmt w:val="lowerLetter"/>
      <w:lvlText w:val="%1)"/>
      <w:legacy w:legacy="1" w:legacySpace="0" w:legacyIndent="720"/>
      <w:lvlJc w:val="left"/>
      <w:pPr>
        <w:ind w:left="1080" w:hanging="720"/>
      </w:pPr>
    </w:lvl>
  </w:abstractNum>
  <w:abstractNum w:abstractNumId="25" w15:restartNumberingAfterBreak="0">
    <w:nsid w:val="3D1931EC"/>
    <w:multiLevelType w:val="singleLevel"/>
    <w:tmpl w:val="EBB65FCC"/>
    <w:lvl w:ilvl="0">
      <w:start w:val="1"/>
      <w:numFmt w:val="decimal"/>
      <w:lvlText w:val="%1."/>
      <w:legacy w:legacy="1" w:legacySpace="0" w:legacyIndent="283"/>
      <w:lvlJc w:val="left"/>
      <w:pPr>
        <w:ind w:left="283" w:hanging="283"/>
      </w:pPr>
    </w:lvl>
  </w:abstractNum>
  <w:abstractNum w:abstractNumId="26" w15:restartNumberingAfterBreak="0">
    <w:nsid w:val="3E7020F8"/>
    <w:multiLevelType w:val="singleLevel"/>
    <w:tmpl w:val="A0B0FC98"/>
    <w:lvl w:ilvl="0">
      <w:start w:val="1"/>
      <w:numFmt w:val="decimal"/>
      <w:lvlText w:val="%1."/>
      <w:legacy w:legacy="1" w:legacySpace="0" w:legacyIndent="360"/>
      <w:lvlJc w:val="left"/>
      <w:pPr>
        <w:ind w:left="360" w:hanging="360"/>
      </w:pPr>
    </w:lvl>
  </w:abstractNum>
  <w:abstractNum w:abstractNumId="27" w15:restartNumberingAfterBreak="0">
    <w:nsid w:val="3E7F5F5D"/>
    <w:multiLevelType w:val="singleLevel"/>
    <w:tmpl w:val="A0B0FC98"/>
    <w:lvl w:ilvl="0">
      <w:start w:val="1"/>
      <w:numFmt w:val="decimal"/>
      <w:lvlText w:val="%1."/>
      <w:legacy w:legacy="1" w:legacySpace="0" w:legacyIndent="360"/>
      <w:lvlJc w:val="left"/>
      <w:pPr>
        <w:ind w:left="360" w:hanging="360"/>
      </w:pPr>
    </w:lvl>
  </w:abstractNum>
  <w:abstractNum w:abstractNumId="28" w15:restartNumberingAfterBreak="0">
    <w:nsid w:val="3FE03C01"/>
    <w:multiLevelType w:val="singleLevel"/>
    <w:tmpl w:val="EBFCD6A2"/>
    <w:lvl w:ilvl="0">
      <w:start w:val="1"/>
      <w:numFmt w:val="decimal"/>
      <w:lvlText w:val="%1."/>
      <w:lvlJc w:val="left"/>
      <w:pPr>
        <w:tabs>
          <w:tab w:val="num" w:pos="360"/>
        </w:tabs>
        <w:ind w:left="360" w:hanging="360"/>
      </w:pPr>
      <w:rPr>
        <w:rFonts w:ascii="Times New Roman" w:eastAsia="Times New Roman" w:hAnsi="Times New Roman"/>
      </w:rPr>
    </w:lvl>
  </w:abstractNum>
  <w:abstractNum w:abstractNumId="29" w15:restartNumberingAfterBreak="0">
    <w:nsid w:val="407A4FA5"/>
    <w:multiLevelType w:val="singleLevel"/>
    <w:tmpl w:val="A0B0FC98"/>
    <w:lvl w:ilvl="0">
      <w:start w:val="1"/>
      <w:numFmt w:val="decimal"/>
      <w:lvlText w:val="%1."/>
      <w:legacy w:legacy="1" w:legacySpace="0" w:legacyIndent="360"/>
      <w:lvlJc w:val="left"/>
      <w:pPr>
        <w:ind w:left="360" w:hanging="360"/>
      </w:pPr>
    </w:lvl>
  </w:abstractNum>
  <w:abstractNum w:abstractNumId="30" w15:restartNumberingAfterBreak="0">
    <w:nsid w:val="41FB6F2C"/>
    <w:multiLevelType w:val="singleLevel"/>
    <w:tmpl w:val="A0B0FC98"/>
    <w:lvl w:ilvl="0">
      <w:start w:val="1"/>
      <w:numFmt w:val="decimal"/>
      <w:lvlText w:val="%1."/>
      <w:legacy w:legacy="1" w:legacySpace="0" w:legacyIndent="360"/>
      <w:lvlJc w:val="left"/>
      <w:pPr>
        <w:ind w:left="360" w:hanging="360"/>
      </w:pPr>
    </w:lvl>
  </w:abstractNum>
  <w:abstractNum w:abstractNumId="31" w15:restartNumberingAfterBreak="0">
    <w:nsid w:val="42B01175"/>
    <w:multiLevelType w:val="singleLevel"/>
    <w:tmpl w:val="A0B0FC98"/>
    <w:lvl w:ilvl="0">
      <w:start w:val="1"/>
      <w:numFmt w:val="decimal"/>
      <w:lvlText w:val="%1."/>
      <w:legacy w:legacy="1" w:legacySpace="0" w:legacyIndent="360"/>
      <w:lvlJc w:val="left"/>
      <w:pPr>
        <w:ind w:left="360" w:hanging="360"/>
      </w:pPr>
    </w:lvl>
  </w:abstractNum>
  <w:abstractNum w:abstractNumId="32" w15:restartNumberingAfterBreak="0">
    <w:nsid w:val="431714A7"/>
    <w:multiLevelType w:val="singleLevel"/>
    <w:tmpl w:val="A0B0FC98"/>
    <w:lvl w:ilvl="0">
      <w:start w:val="1"/>
      <w:numFmt w:val="decimal"/>
      <w:lvlText w:val="%1."/>
      <w:legacy w:legacy="1" w:legacySpace="0" w:legacyIndent="360"/>
      <w:lvlJc w:val="left"/>
      <w:pPr>
        <w:ind w:left="360" w:hanging="360"/>
      </w:pPr>
    </w:lvl>
  </w:abstractNum>
  <w:abstractNum w:abstractNumId="33" w15:restartNumberingAfterBreak="0">
    <w:nsid w:val="4A845CA5"/>
    <w:multiLevelType w:val="singleLevel"/>
    <w:tmpl w:val="C7B62C88"/>
    <w:lvl w:ilvl="0">
      <w:start w:val="1"/>
      <w:numFmt w:val="decimal"/>
      <w:lvlText w:val="%1"/>
      <w:lvlJc w:val="left"/>
      <w:pPr>
        <w:tabs>
          <w:tab w:val="num" w:pos="360"/>
        </w:tabs>
        <w:ind w:left="360" w:hanging="360"/>
      </w:pPr>
      <w:rPr>
        <w:rFonts w:hint="default"/>
      </w:rPr>
    </w:lvl>
  </w:abstractNum>
  <w:abstractNum w:abstractNumId="34" w15:restartNumberingAfterBreak="0">
    <w:nsid w:val="4AFA24E4"/>
    <w:multiLevelType w:val="singleLevel"/>
    <w:tmpl w:val="01A45D6C"/>
    <w:lvl w:ilvl="0">
      <w:start w:val="1"/>
      <w:numFmt w:val="decimal"/>
      <w:lvlText w:val="%1."/>
      <w:lvlJc w:val="left"/>
      <w:pPr>
        <w:tabs>
          <w:tab w:val="num" w:pos="360"/>
        </w:tabs>
        <w:ind w:left="360" w:hanging="360"/>
      </w:pPr>
      <w:rPr>
        <w:rFonts w:ascii="Times New Roman" w:eastAsia="Times New Roman" w:hAnsi="Times New Roman"/>
      </w:rPr>
    </w:lvl>
  </w:abstractNum>
  <w:abstractNum w:abstractNumId="35" w15:restartNumberingAfterBreak="0">
    <w:nsid w:val="4C727845"/>
    <w:multiLevelType w:val="singleLevel"/>
    <w:tmpl w:val="B0AA07A8"/>
    <w:lvl w:ilvl="0">
      <w:start w:val="1"/>
      <w:numFmt w:val="lowerLetter"/>
      <w:lvlText w:val="%1)"/>
      <w:legacy w:legacy="1" w:legacySpace="0" w:legacyIndent="720"/>
      <w:lvlJc w:val="left"/>
      <w:pPr>
        <w:ind w:left="1080" w:hanging="720"/>
      </w:pPr>
    </w:lvl>
  </w:abstractNum>
  <w:abstractNum w:abstractNumId="36" w15:restartNumberingAfterBreak="0">
    <w:nsid w:val="4D865F89"/>
    <w:multiLevelType w:val="singleLevel"/>
    <w:tmpl w:val="A0B0FC98"/>
    <w:lvl w:ilvl="0">
      <w:start w:val="1"/>
      <w:numFmt w:val="decimal"/>
      <w:lvlText w:val="%1."/>
      <w:legacy w:legacy="1" w:legacySpace="0" w:legacyIndent="360"/>
      <w:lvlJc w:val="left"/>
      <w:pPr>
        <w:ind w:left="360" w:hanging="360"/>
      </w:pPr>
    </w:lvl>
  </w:abstractNum>
  <w:abstractNum w:abstractNumId="37" w15:restartNumberingAfterBreak="0">
    <w:nsid w:val="51642BE7"/>
    <w:multiLevelType w:val="singleLevel"/>
    <w:tmpl w:val="A0B0FC98"/>
    <w:lvl w:ilvl="0">
      <w:start w:val="1"/>
      <w:numFmt w:val="decimal"/>
      <w:lvlText w:val="%1."/>
      <w:legacy w:legacy="1" w:legacySpace="0" w:legacyIndent="360"/>
      <w:lvlJc w:val="left"/>
      <w:pPr>
        <w:ind w:left="360" w:hanging="360"/>
      </w:pPr>
    </w:lvl>
  </w:abstractNum>
  <w:abstractNum w:abstractNumId="38" w15:restartNumberingAfterBreak="0">
    <w:nsid w:val="53215FD9"/>
    <w:multiLevelType w:val="singleLevel"/>
    <w:tmpl w:val="A0B0FC98"/>
    <w:lvl w:ilvl="0">
      <w:start w:val="1"/>
      <w:numFmt w:val="decimal"/>
      <w:lvlText w:val="%1."/>
      <w:legacy w:legacy="1" w:legacySpace="0" w:legacyIndent="360"/>
      <w:lvlJc w:val="left"/>
      <w:pPr>
        <w:ind w:left="360" w:hanging="360"/>
      </w:pPr>
    </w:lvl>
  </w:abstractNum>
  <w:abstractNum w:abstractNumId="39" w15:restartNumberingAfterBreak="0">
    <w:nsid w:val="53D01BC7"/>
    <w:multiLevelType w:val="singleLevel"/>
    <w:tmpl w:val="58DE8E20"/>
    <w:lvl w:ilvl="0">
      <w:start w:val="1"/>
      <w:numFmt w:val="decimal"/>
      <w:lvlText w:val="%1."/>
      <w:lvlJc w:val="left"/>
      <w:pPr>
        <w:tabs>
          <w:tab w:val="num" w:pos="360"/>
        </w:tabs>
        <w:ind w:left="360" w:hanging="360"/>
      </w:pPr>
      <w:rPr>
        <w:rFonts w:ascii="Times New Roman" w:eastAsia="Times New Roman" w:hAnsi="Times New Roman"/>
      </w:rPr>
    </w:lvl>
  </w:abstractNum>
  <w:abstractNum w:abstractNumId="40" w15:restartNumberingAfterBreak="0">
    <w:nsid w:val="590D0992"/>
    <w:multiLevelType w:val="singleLevel"/>
    <w:tmpl w:val="A0B0FC98"/>
    <w:lvl w:ilvl="0">
      <w:start w:val="1"/>
      <w:numFmt w:val="decimal"/>
      <w:lvlText w:val="%1."/>
      <w:legacy w:legacy="1" w:legacySpace="0" w:legacyIndent="360"/>
      <w:lvlJc w:val="left"/>
      <w:pPr>
        <w:ind w:left="360" w:hanging="360"/>
      </w:pPr>
    </w:lvl>
  </w:abstractNum>
  <w:abstractNum w:abstractNumId="41" w15:restartNumberingAfterBreak="0">
    <w:nsid w:val="5AF000E3"/>
    <w:multiLevelType w:val="hybridMultilevel"/>
    <w:tmpl w:val="3B2C8148"/>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2" w15:restartNumberingAfterBreak="0">
    <w:nsid w:val="5D002241"/>
    <w:multiLevelType w:val="hybridMultilevel"/>
    <w:tmpl w:val="B9D00D18"/>
    <w:lvl w:ilvl="0" w:tplc="7E9CC720">
      <w:start w:val="1"/>
      <w:numFmt w:val="decimal"/>
      <w:lvlText w:val="%1."/>
      <w:lvlJc w:val="left"/>
      <w:pPr>
        <w:tabs>
          <w:tab w:val="num" w:pos="1065"/>
        </w:tabs>
        <w:ind w:left="1065" w:hanging="705"/>
      </w:pPr>
      <w:rPr>
        <w:rFonts w:hint="default"/>
      </w:rPr>
    </w:lvl>
    <w:lvl w:ilvl="1" w:tplc="9ACAB636">
      <w:start w:val="2"/>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9516E72E">
      <w:start w:val="1"/>
      <w:numFmt w:val="decimal"/>
      <w:lvlText w:val="%4."/>
      <w:lvlJc w:val="left"/>
      <w:pPr>
        <w:tabs>
          <w:tab w:val="num" w:pos="454"/>
        </w:tabs>
        <w:ind w:left="454" w:hanging="454"/>
      </w:pPr>
      <w:rPr>
        <w:rFonts w:hint="default"/>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3" w15:restartNumberingAfterBreak="0">
    <w:nsid w:val="5E5C3E70"/>
    <w:multiLevelType w:val="multilevel"/>
    <w:tmpl w:val="5A1435E8"/>
    <w:lvl w:ilvl="0">
      <w:start w:val="1"/>
      <w:numFmt w:val="decimal"/>
      <w:lvlText w:val="%1."/>
      <w:legacy w:legacy="1" w:legacySpace="0" w:legacyIndent="360"/>
      <w:lvlJc w:val="left"/>
      <w:pPr>
        <w:ind w:left="360" w:hanging="360"/>
      </w:p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F8B27A8"/>
    <w:multiLevelType w:val="singleLevel"/>
    <w:tmpl w:val="A0B0FC98"/>
    <w:lvl w:ilvl="0">
      <w:start w:val="1"/>
      <w:numFmt w:val="decimal"/>
      <w:lvlText w:val="%1."/>
      <w:legacy w:legacy="1" w:legacySpace="0" w:legacyIndent="360"/>
      <w:lvlJc w:val="left"/>
      <w:pPr>
        <w:ind w:left="360" w:hanging="360"/>
      </w:pPr>
    </w:lvl>
  </w:abstractNum>
  <w:abstractNum w:abstractNumId="45" w15:restartNumberingAfterBreak="0">
    <w:nsid w:val="61AF356D"/>
    <w:multiLevelType w:val="hybridMultilevel"/>
    <w:tmpl w:val="900EFDD6"/>
    <w:lvl w:ilvl="0" w:tplc="3B2C74E0">
      <w:start w:val="1"/>
      <w:numFmt w:val="decimal"/>
      <w:lvlText w:val="%1."/>
      <w:lvlJc w:val="left"/>
      <w:pPr>
        <w:tabs>
          <w:tab w:val="num" w:pos="1066"/>
        </w:tabs>
        <w:ind w:left="1066" w:hanging="709"/>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6" w15:restartNumberingAfterBreak="0">
    <w:nsid w:val="65D31F6E"/>
    <w:multiLevelType w:val="multilevel"/>
    <w:tmpl w:val="3D30D792"/>
    <w:lvl w:ilvl="0">
      <w:start w:val="1"/>
      <w:numFmt w:val="lowerLetter"/>
      <w:lvlText w:val="%1)"/>
      <w:lvlJc w:val="left"/>
      <w:pPr>
        <w:tabs>
          <w:tab w:val="num" w:pos="0"/>
        </w:tabs>
        <w:ind w:left="1080" w:hanging="720"/>
      </w:pPr>
      <w:rPr>
        <w:rFonts w:hint="default"/>
      </w:rPr>
    </w:lvl>
    <w:lvl w:ilvl="1">
      <w:start w:val="1"/>
      <w:numFmt w:val="decimal"/>
      <w:lvlText w:val="%2."/>
      <w:lvlJc w:val="left"/>
      <w:pPr>
        <w:tabs>
          <w:tab w:val="num" w:pos="454"/>
        </w:tabs>
        <w:ind w:left="454" w:hanging="454"/>
      </w:pPr>
      <w:rPr>
        <w:rFonts w:hint="default"/>
      </w:rPr>
    </w:lvl>
    <w:lvl w:ilvl="2">
      <w:start w:val="1"/>
      <w:numFmt w:val="lowerRoman"/>
      <w:lvlText w:val="%3."/>
      <w:lvlJc w:val="right"/>
      <w:pPr>
        <w:tabs>
          <w:tab w:val="num" w:pos="2565"/>
        </w:tabs>
        <w:ind w:left="2565" w:hanging="180"/>
      </w:pPr>
      <w:rPr>
        <w:rFonts w:hint="default"/>
      </w:rPr>
    </w:lvl>
    <w:lvl w:ilvl="3">
      <w:start w:val="1"/>
      <w:numFmt w:val="decimal"/>
      <w:lvlText w:val="%4."/>
      <w:lvlJc w:val="left"/>
      <w:pPr>
        <w:tabs>
          <w:tab w:val="num" w:pos="3285"/>
        </w:tabs>
        <w:ind w:left="3285" w:hanging="360"/>
      </w:pPr>
      <w:rPr>
        <w:rFonts w:hint="default"/>
      </w:rPr>
    </w:lvl>
    <w:lvl w:ilvl="4">
      <w:start w:val="1"/>
      <w:numFmt w:val="lowerLetter"/>
      <w:lvlText w:val="%5."/>
      <w:lvlJc w:val="left"/>
      <w:pPr>
        <w:tabs>
          <w:tab w:val="num" w:pos="4005"/>
        </w:tabs>
        <w:ind w:left="4005" w:hanging="360"/>
      </w:pPr>
      <w:rPr>
        <w:rFonts w:hint="default"/>
      </w:rPr>
    </w:lvl>
    <w:lvl w:ilvl="5">
      <w:start w:val="1"/>
      <w:numFmt w:val="lowerRoman"/>
      <w:lvlText w:val="%6."/>
      <w:lvlJc w:val="right"/>
      <w:pPr>
        <w:tabs>
          <w:tab w:val="num" w:pos="4725"/>
        </w:tabs>
        <w:ind w:left="4725" w:hanging="180"/>
      </w:pPr>
      <w:rPr>
        <w:rFonts w:hint="default"/>
      </w:rPr>
    </w:lvl>
    <w:lvl w:ilvl="6">
      <w:start w:val="1"/>
      <w:numFmt w:val="decimal"/>
      <w:lvlText w:val="%7."/>
      <w:lvlJc w:val="left"/>
      <w:pPr>
        <w:tabs>
          <w:tab w:val="num" w:pos="5445"/>
        </w:tabs>
        <w:ind w:left="5445" w:hanging="360"/>
      </w:pPr>
      <w:rPr>
        <w:rFonts w:hint="default"/>
      </w:rPr>
    </w:lvl>
    <w:lvl w:ilvl="7">
      <w:start w:val="1"/>
      <w:numFmt w:val="lowerLetter"/>
      <w:lvlText w:val="%8."/>
      <w:lvlJc w:val="left"/>
      <w:pPr>
        <w:tabs>
          <w:tab w:val="num" w:pos="6165"/>
        </w:tabs>
        <w:ind w:left="6165" w:hanging="360"/>
      </w:pPr>
      <w:rPr>
        <w:rFonts w:hint="default"/>
      </w:rPr>
    </w:lvl>
    <w:lvl w:ilvl="8">
      <w:start w:val="1"/>
      <w:numFmt w:val="lowerRoman"/>
      <w:lvlText w:val="%9."/>
      <w:lvlJc w:val="right"/>
      <w:pPr>
        <w:tabs>
          <w:tab w:val="num" w:pos="6885"/>
        </w:tabs>
        <w:ind w:left="6885" w:hanging="180"/>
      </w:pPr>
      <w:rPr>
        <w:rFonts w:hint="default"/>
      </w:rPr>
    </w:lvl>
  </w:abstractNum>
  <w:abstractNum w:abstractNumId="47" w15:restartNumberingAfterBreak="0">
    <w:nsid w:val="689C7458"/>
    <w:multiLevelType w:val="singleLevel"/>
    <w:tmpl w:val="A0B0FC98"/>
    <w:lvl w:ilvl="0">
      <w:start w:val="1"/>
      <w:numFmt w:val="decimal"/>
      <w:lvlText w:val="%1."/>
      <w:legacy w:legacy="1" w:legacySpace="0" w:legacyIndent="360"/>
      <w:lvlJc w:val="left"/>
      <w:pPr>
        <w:ind w:left="360" w:hanging="360"/>
      </w:pPr>
    </w:lvl>
  </w:abstractNum>
  <w:abstractNum w:abstractNumId="48" w15:restartNumberingAfterBreak="0">
    <w:nsid w:val="69023129"/>
    <w:multiLevelType w:val="singleLevel"/>
    <w:tmpl w:val="A0B0FC98"/>
    <w:lvl w:ilvl="0">
      <w:start w:val="1"/>
      <w:numFmt w:val="decimal"/>
      <w:lvlText w:val="%1."/>
      <w:legacy w:legacy="1" w:legacySpace="0" w:legacyIndent="360"/>
      <w:lvlJc w:val="left"/>
      <w:pPr>
        <w:ind w:left="360" w:hanging="360"/>
      </w:pPr>
    </w:lvl>
  </w:abstractNum>
  <w:abstractNum w:abstractNumId="49" w15:restartNumberingAfterBreak="0">
    <w:nsid w:val="6D970A71"/>
    <w:multiLevelType w:val="singleLevel"/>
    <w:tmpl w:val="A0B0FC98"/>
    <w:lvl w:ilvl="0">
      <w:start w:val="1"/>
      <w:numFmt w:val="decimal"/>
      <w:lvlText w:val="%1."/>
      <w:legacy w:legacy="1" w:legacySpace="0" w:legacyIndent="360"/>
      <w:lvlJc w:val="left"/>
      <w:pPr>
        <w:ind w:left="360" w:hanging="360"/>
      </w:pPr>
    </w:lvl>
  </w:abstractNum>
  <w:abstractNum w:abstractNumId="50" w15:restartNumberingAfterBreak="0">
    <w:nsid w:val="6EC95400"/>
    <w:multiLevelType w:val="singleLevel"/>
    <w:tmpl w:val="A0B0FC98"/>
    <w:lvl w:ilvl="0">
      <w:start w:val="1"/>
      <w:numFmt w:val="decimal"/>
      <w:lvlText w:val="%1."/>
      <w:legacy w:legacy="1" w:legacySpace="0" w:legacyIndent="360"/>
      <w:lvlJc w:val="left"/>
      <w:pPr>
        <w:ind w:left="360" w:hanging="360"/>
      </w:pPr>
    </w:lvl>
  </w:abstractNum>
  <w:abstractNum w:abstractNumId="51" w15:restartNumberingAfterBreak="0">
    <w:nsid w:val="6FC823C0"/>
    <w:multiLevelType w:val="hybridMultilevel"/>
    <w:tmpl w:val="AD9AA250"/>
    <w:lvl w:ilvl="0" w:tplc="7E9CC720">
      <w:start w:val="1"/>
      <w:numFmt w:val="decimal"/>
      <w:lvlText w:val="%1."/>
      <w:lvlJc w:val="left"/>
      <w:pPr>
        <w:tabs>
          <w:tab w:val="num" w:pos="1065"/>
        </w:tabs>
        <w:ind w:left="1065" w:hanging="705"/>
      </w:pPr>
      <w:rPr>
        <w:rFonts w:hint="default"/>
      </w:rPr>
    </w:lvl>
    <w:lvl w:ilvl="1" w:tplc="7500EBE6">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2" w15:restartNumberingAfterBreak="0">
    <w:nsid w:val="75DB19FE"/>
    <w:multiLevelType w:val="hybridMultilevel"/>
    <w:tmpl w:val="C786000C"/>
    <w:lvl w:ilvl="0" w:tplc="B0A64E78">
      <w:start w:val="1"/>
      <w:numFmt w:val="decimal"/>
      <w:lvlText w:val="%1."/>
      <w:lvlJc w:val="left"/>
      <w:pPr>
        <w:tabs>
          <w:tab w:val="num" w:pos="454"/>
        </w:tabs>
        <w:ind w:left="454" w:hanging="45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3" w15:restartNumberingAfterBreak="0">
    <w:nsid w:val="79C831F6"/>
    <w:multiLevelType w:val="singleLevel"/>
    <w:tmpl w:val="E3446E96"/>
    <w:lvl w:ilvl="0">
      <w:start w:val="1"/>
      <w:numFmt w:val="lowerLetter"/>
      <w:lvlText w:val="%1)"/>
      <w:lvlJc w:val="left"/>
      <w:pPr>
        <w:tabs>
          <w:tab w:val="num" w:pos="1062"/>
        </w:tabs>
        <w:ind w:left="1062" w:hanging="675"/>
      </w:pPr>
      <w:rPr>
        <w:rFonts w:hint="default"/>
      </w:rPr>
    </w:lvl>
  </w:abstractNum>
  <w:abstractNum w:abstractNumId="54" w15:restartNumberingAfterBreak="0">
    <w:nsid w:val="7BD56955"/>
    <w:multiLevelType w:val="singleLevel"/>
    <w:tmpl w:val="A0B0FC98"/>
    <w:lvl w:ilvl="0">
      <w:start w:val="1"/>
      <w:numFmt w:val="decimal"/>
      <w:lvlText w:val="%1."/>
      <w:legacy w:legacy="1" w:legacySpace="0" w:legacyIndent="360"/>
      <w:lvlJc w:val="left"/>
      <w:pPr>
        <w:ind w:left="360" w:hanging="360"/>
      </w:pPr>
    </w:lvl>
  </w:abstractNum>
  <w:abstractNum w:abstractNumId="55" w15:restartNumberingAfterBreak="0">
    <w:nsid w:val="7CD0184E"/>
    <w:multiLevelType w:val="singleLevel"/>
    <w:tmpl w:val="A0B0FC98"/>
    <w:lvl w:ilvl="0">
      <w:start w:val="1"/>
      <w:numFmt w:val="decimal"/>
      <w:lvlText w:val="%1."/>
      <w:legacy w:legacy="1" w:legacySpace="0" w:legacyIndent="360"/>
      <w:lvlJc w:val="left"/>
      <w:pPr>
        <w:ind w:left="360" w:hanging="360"/>
      </w:pPr>
    </w:lvl>
  </w:abstractNum>
  <w:num w:numId="1">
    <w:abstractNumId w:val="4"/>
  </w:num>
  <w:num w:numId="2">
    <w:abstractNumId w:val="9"/>
  </w:num>
  <w:num w:numId="3">
    <w:abstractNumId w:val="36"/>
  </w:num>
  <w:num w:numId="4">
    <w:abstractNumId w:val="43"/>
  </w:num>
  <w:num w:numId="5">
    <w:abstractNumId w:val="3"/>
  </w:num>
  <w:num w:numId="6">
    <w:abstractNumId w:val="40"/>
  </w:num>
  <w:num w:numId="7">
    <w:abstractNumId w:val="46"/>
  </w:num>
  <w:num w:numId="8">
    <w:abstractNumId w:val="13"/>
  </w:num>
  <w:num w:numId="9">
    <w:abstractNumId w:val="54"/>
  </w:num>
  <w:num w:numId="10">
    <w:abstractNumId w:val="21"/>
  </w:num>
  <w:num w:numId="11">
    <w:abstractNumId w:val="24"/>
  </w:num>
  <w:num w:numId="12">
    <w:abstractNumId w:val="55"/>
  </w:num>
  <w:num w:numId="13">
    <w:abstractNumId w:val="17"/>
  </w:num>
  <w:num w:numId="14">
    <w:abstractNumId w:val="12"/>
  </w:num>
  <w:num w:numId="15">
    <w:abstractNumId w:val="26"/>
  </w:num>
  <w:num w:numId="16">
    <w:abstractNumId w:val="27"/>
  </w:num>
  <w:num w:numId="17">
    <w:abstractNumId w:val="23"/>
  </w:num>
  <w:num w:numId="18">
    <w:abstractNumId w:val="32"/>
  </w:num>
  <w:num w:numId="19">
    <w:abstractNumId w:val="50"/>
  </w:num>
  <w:num w:numId="20">
    <w:abstractNumId w:val="10"/>
  </w:num>
  <w:num w:numId="21">
    <w:abstractNumId w:val="14"/>
  </w:num>
  <w:num w:numId="22">
    <w:abstractNumId w:val="47"/>
  </w:num>
  <w:num w:numId="23">
    <w:abstractNumId w:val="8"/>
  </w:num>
  <w:num w:numId="24">
    <w:abstractNumId w:val="25"/>
  </w:num>
  <w:num w:numId="25">
    <w:abstractNumId w:val="0"/>
    <w:lvlOverride w:ilvl="0">
      <w:lvl w:ilvl="0">
        <w:start w:val="1"/>
        <w:numFmt w:val="bullet"/>
        <w:lvlText w:val="-"/>
        <w:legacy w:legacy="1" w:legacySpace="0" w:legacyIndent="360"/>
        <w:lvlJc w:val="left"/>
        <w:pPr>
          <w:ind w:left="360" w:hanging="360"/>
        </w:pPr>
      </w:lvl>
    </w:lvlOverride>
  </w:num>
  <w:num w:numId="26">
    <w:abstractNumId w:val="37"/>
  </w:num>
  <w:num w:numId="27">
    <w:abstractNumId w:val="5"/>
  </w:num>
  <w:num w:numId="28">
    <w:abstractNumId w:val="29"/>
  </w:num>
  <w:num w:numId="29">
    <w:abstractNumId w:val="18"/>
  </w:num>
  <w:num w:numId="30">
    <w:abstractNumId w:val="1"/>
  </w:num>
  <w:num w:numId="31">
    <w:abstractNumId w:val="2"/>
  </w:num>
  <w:num w:numId="32">
    <w:abstractNumId w:val="48"/>
  </w:num>
  <w:num w:numId="33">
    <w:abstractNumId w:val="22"/>
  </w:num>
  <w:num w:numId="34">
    <w:abstractNumId w:val="49"/>
  </w:num>
  <w:num w:numId="35">
    <w:abstractNumId w:val="35"/>
  </w:num>
  <w:num w:numId="36">
    <w:abstractNumId w:val="16"/>
  </w:num>
  <w:num w:numId="37">
    <w:abstractNumId w:val="38"/>
  </w:num>
  <w:num w:numId="38">
    <w:abstractNumId w:val="30"/>
  </w:num>
  <w:num w:numId="39">
    <w:abstractNumId w:val="31"/>
  </w:num>
  <w:num w:numId="40">
    <w:abstractNumId w:val="44"/>
  </w:num>
  <w:num w:numId="41">
    <w:abstractNumId w:val="6"/>
  </w:num>
  <w:num w:numId="42">
    <w:abstractNumId w:val="15"/>
  </w:num>
  <w:num w:numId="43">
    <w:abstractNumId w:val="20"/>
  </w:num>
  <w:num w:numId="44">
    <w:abstractNumId w:val="34"/>
  </w:num>
  <w:num w:numId="45">
    <w:abstractNumId w:val="11"/>
  </w:num>
  <w:num w:numId="46">
    <w:abstractNumId w:val="39"/>
  </w:num>
  <w:num w:numId="47">
    <w:abstractNumId w:val="28"/>
  </w:num>
  <w:num w:numId="48">
    <w:abstractNumId w:val="33"/>
  </w:num>
  <w:num w:numId="49">
    <w:abstractNumId w:val="53"/>
  </w:num>
  <w:num w:numId="50">
    <w:abstractNumId w:val="45"/>
  </w:num>
  <w:num w:numId="51">
    <w:abstractNumId w:val="42"/>
  </w:num>
  <w:num w:numId="52">
    <w:abstractNumId w:val="51"/>
  </w:num>
  <w:num w:numId="53">
    <w:abstractNumId w:val="41"/>
  </w:num>
  <w:num w:numId="54">
    <w:abstractNumId w:val="19"/>
  </w:num>
  <w:num w:numId="55">
    <w:abstractNumId w:val="52"/>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12"/>
    <w:rsid w:val="0002152E"/>
    <w:rsid w:val="00024FB0"/>
    <w:rsid w:val="00045C22"/>
    <w:rsid w:val="0009327C"/>
    <w:rsid w:val="000B6F7C"/>
    <w:rsid w:val="000C77B6"/>
    <w:rsid w:val="000C7DF5"/>
    <w:rsid w:val="000D4509"/>
    <w:rsid w:val="000D6DD1"/>
    <w:rsid w:val="001638C8"/>
    <w:rsid w:val="00186412"/>
    <w:rsid w:val="001A2806"/>
    <w:rsid w:val="001A2F00"/>
    <w:rsid w:val="001D38A1"/>
    <w:rsid w:val="001F65B4"/>
    <w:rsid w:val="00203DD9"/>
    <w:rsid w:val="00220DF0"/>
    <w:rsid w:val="0026688C"/>
    <w:rsid w:val="00271701"/>
    <w:rsid w:val="002921BA"/>
    <w:rsid w:val="00295085"/>
    <w:rsid w:val="002B1F5E"/>
    <w:rsid w:val="002F47A0"/>
    <w:rsid w:val="002F7292"/>
    <w:rsid w:val="00310BD5"/>
    <w:rsid w:val="00311C3A"/>
    <w:rsid w:val="00344314"/>
    <w:rsid w:val="00373126"/>
    <w:rsid w:val="003A3792"/>
    <w:rsid w:val="003A6398"/>
    <w:rsid w:val="003A780E"/>
    <w:rsid w:val="003F6E48"/>
    <w:rsid w:val="00403063"/>
    <w:rsid w:val="0042533A"/>
    <w:rsid w:val="004267E8"/>
    <w:rsid w:val="00432278"/>
    <w:rsid w:val="004A2269"/>
    <w:rsid w:val="004A3A54"/>
    <w:rsid w:val="004B0F20"/>
    <w:rsid w:val="004E3CCC"/>
    <w:rsid w:val="00556223"/>
    <w:rsid w:val="005726AF"/>
    <w:rsid w:val="00577FF6"/>
    <w:rsid w:val="005C1717"/>
    <w:rsid w:val="006150A4"/>
    <w:rsid w:val="00620DA3"/>
    <w:rsid w:val="006B215B"/>
    <w:rsid w:val="006F5FDB"/>
    <w:rsid w:val="006F6625"/>
    <w:rsid w:val="007125B9"/>
    <w:rsid w:val="007501ED"/>
    <w:rsid w:val="00764469"/>
    <w:rsid w:val="0077077F"/>
    <w:rsid w:val="007900E4"/>
    <w:rsid w:val="007A64EC"/>
    <w:rsid w:val="007B1244"/>
    <w:rsid w:val="007B18F9"/>
    <w:rsid w:val="00805F20"/>
    <w:rsid w:val="0080636D"/>
    <w:rsid w:val="008104A5"/>
    <w:rsid w:val="00822E91"/>
    <w:rsid w:val="008279B5"/>
    <w:rsid w:val="008517BD"/>
    <w:rsid w:val="00864720"/>
    <w:rsid w:val="00877C94"/>
    <w:rsid w:val="00885E61"/>
    <w:rsid w:val="008A5B15"/>
    <w:rsid w:val="008D3E0B"/>
    <w:rsid w:val="008D6088"/>
    <w:rsid w:val="00981C8B"/>
    <w:rsid w:val="009D6903"/>
    <w:rsid w:val="00A03376"/>
    <w:rsid w:val="00A35CDB"/>
    <w:rsid w:val="00A410A1"/>
    <w:rsid w:val="00A47372"/>
    <w:rsid w:val="00A53DDA"/>
    <w:rsid w:val="00A66023"/>
    <w:rsid w:val="00A86AC5"/>
    <w:rsid w:val="00AA1F6E"/>
    <w:rsid w:val="00AA5988"/>
    <w:rsid w:val="00AB6CF9"/>
    <w:rsid w:val="00AD47CA"/>
    <w:rsid w:val="00AF3E2B"/>
    <w:rsid w:val="00B8446B"/>
    <w:rsid w:val="00BD4F3F"/>
    <w:rsid w:val="00BE24FF"/>
    <w:rsid w:val="00BE7E8B"/>
    <w:rsid w:val="00C11D73"/>
    <w:rsid w:val="00C35D7B"/>
    <w:rsid w:val="00C4552B"/>
    <w:rsid w:val="00C52C39"/>
    <w:rsid w:val="00C57798"/>
    <w:rsid w:val="00C65C8B"/>
    <w:rsid w:val="00C71EE2"/>
    <w:rsid w:val="00C946AA"/>
    <w:rsid w:val="00CD0675"/>
    <w:rsid w:val="00CD5D31"/>
    <w:rsid w:val="00CD6791"/>
    <w:rsid w:val="00D10BDF"/>
    <w:rsid w:val="00D20165"/>
    <w:rsid w:val="00D23DBA"/>
    <w:rsid w:val="00D46706"/>
    <w:rsid w:val="00D46B78"/>
    <w:rsid w:val="00D4733C"/>
    <w:rsid w:val="00D623B3"/>
    <w:rsid w:val="00D87CAF"/>
    <w:rsid w:val="00D95D86"/>
    <w:rsid w:val="00DA523C"/>
    <w:rsid w:val="00DB0C4E"/>
    <w:rsid w:val="00DB4086"/>
    <w:rsid w:val="00DC4B4A"/>
    <w:rsid w:val="00DD1479"/>
    <w:rsid w:val="00DF2B92"/>
    <w:rsid w:val="00DF5375"/>
    <w:rsid w:val="00DF7246"/>
    <w:rsid w:val="00E61169"/>
    <w:rsid w:val="00E64C80"/>
    <w:rsid w:val="00E75522"/>
    <w:rsid w:val="00E97998"/>
    <w:rsid w:val="00EB1E09"/>
    <w:rsid w:val="00EC6764"/>
    <w:rsid w:val="00EF01A3"/>
    <w:rsid w:val="00EF54E8"/>
    <w:rsid w:val="00F25BAD"/>
    <w:rsid w:val="00F3550B"/>
    <w:rsid w:val="00F46277"/>
    <w:rsid w:val="00F705F1"/>
    <w:rsid w:val="00F91AA0"/>
    <w:rsid w:val="00FB53ED"/>
    <w:rsid w:val="00FC1D14"/>
    <w:rsid w:val="00FD60E3"/>
    <w:rsid w:val="00FD6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7D47D9-C542-4D4F-8752-5E249F97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spacing w:before="240" w:after="60"/>
      <w:outlineLvl w:val="0"/>
    </w:pPr>
    <w:rPr>
      <w:rFonts w:ascii="Arial" w:hAnsi="Arial" w:cs="Arial"/>
      <w:b/>
      <w:bCs/>
      <w:kern w:val="28"/>
      <w:sz w:val="28"/>
      <w:szCs w:val="28"/>
    </w:rPr>
  </w:style>
  <w:style w:type="paragraph" w:styleId="Titolo2">
    <w:name w:val="heading 2"/>
    <w:basedOn w:val="Normale"/>
    <w:next w:val="Normale"/>
    <w:link w:val="Titolo2Carattere"/>
    <w:uiPriority w:val="99"/>
    <w:qFormat/>
    <w:pPr>
      <w:keepNext/>
      <w:spacing w:before="240" w:after="60"/>
      <w:outlineLvl w:val="1"/>
    </w:pPr>
    <w:rPr>
      <w:rFonts w:ascii="Arial" w:hAnsi="Arial" w:cs="Arial"/>
      <w:b/>
      <w:bCs/>
      <w:i/>
      <w:iCs/>
      <w:sz w:val="24"/>
      <w:szCs w:val="24"/>
    </w:rPr>
  </w:style>
  <w:style w:type="paragraph" w:styleId="Titolo3">
    <w:name w:val="heading 3"/>
    <w:basedOn w:val="Normale"/>
    <w:next w:val="Normale"/>
    <w:link w:val="Titolo3Carattere"/>
    <w:uiPriority w:val="99"/>
    <w:qFormat/>
    <w:pPr>
      <w:keepNext/>
      <w:spacing w:before="240" w:after="60"/>
      <w:outlineLvl w:val="2"/>
    </w:pPr>
    <w:rPr>
      <w:rFonts w:ascii="Arial" w:hAnsi="Arial" w:cs="Arial"/>
      <w:sz w:val="24"/>
      <w:szCs w:val="24"/>
    </w:rPr>
  </w:style>
  <w:style w:type="paragraph" w:styleId="Titolo4">
    <w:name w:val="heading 4"/>
    <w:basedOn w:val="Normale"/>
    <w:next w:val="Normale"/>
    <w:link w:val="Titolo4Carattere"/>
    <w:uiPriority w:val="99"/>
    <w:qFormat/>
    <w:pPr>
      <w:keepNext/>
      <w:outlineLvl w:val="3"/>
    </w:pPr>
    <w:rPr>
      <w:b/>
      <w:bCs/>
    </w:rPr>
  </w:style>
  <w:style w:type="paragraph" w:styleId="Titolo5">
    <w:name w:val="heading 5"/>
    <w:basedOn w:val="Normale"/>
    <w:next w:val="Normale"/>
    <w:link w:val="Titolo5Carattere"/>
    <w:uiPriority w:val="99"/>
    <w:qFormat/>
    <w:pPr>
      <w:keepNext/>
      <w:jc w:val="center"/>
      <w:outlineLvl w:val="4"/>
    </w:pPr>
    <w:rPr>
      <w:sz w:val="28"/>
      <w:szCs w:val="28"/>
    </w:rPr>
  </w:style>
  <w:style w:type="paragraph" w:styleId="Titolo8">
    <w:name w:val="heading 8"/>
    <w:basedOn w:val="Normale"/>
    <w:next w:val="Normale"/>
    <w:link w:val="Titolo8Carattere"/>
    <w:uiPriority w:val="99"/>
    <w:qFormat/>
    <w:rsid w:val="00D23DBA"/>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paragraph" w:styleId="Corpotesto">
    <w:name w:val="Body Text"/>
    <w:basedOn w:val="Normale"/>
    <w:link w:val="CorpotestoCarattere"/>
    <w:uiPriority w:val="99"/>
    <w:pPr>
      <w:jc w:val="center"/>
    </w:pPr>
    <w:rPr>
      <w:b/>
      <w:bCs/>
      <w:sz w:val="32"/>
      <w:szCs w:val="32"/>
      <w:lang w:val="en-US"/>
    </w:rPr>
  </w:style>
  <w:style w:type="character" w:customStyle="1" w:styleId="CorpotestoCarattere">
    <w:name w:val="Corpo testo Carattere"/>
    <w:basedOn w:val="Carpredefinitoparagrafo"/>
    <w:link w:val="Corpotesto"/>
    <w:uiPriority w:val="99"/>
    <w:semiHidden/>
    <w:rPr>
      <w:sz w:val="20"/>
      <w:szCs w:val="20"/>
    </w:rPr>
  </w:style>
  <w:style w:type="paragraph" w:styleId="Sommario1">
    <w:name w:val="toc 1"/>
    <w:basedOn w:val="Normale"/>
    <w:next w:val="Normale"/>
    <w:autoRedefine/>
    <w:uiPriority w:val="99"/>
    <w:semiHidden/>
    <w:rsid w:val="00E61169"/>
    <w:pPr>
      <w:ind w:left="360"/>
    </w:pPr>
  </w:style>
  <w:style w:type="paragraph" w:styleId="Sommario2">
    <w:name w:val="toc 2"/>
    <w:basedOn w:val="Normale"/>
    <w:next w:val="Normale"/>
    <w:autoRedefine/>
    <w:uiPriority w:val="99"/>
    <w:semiHidden/>
    <w:pPr>
      <w:ind w:left="200"/>
    </w:pPr>
  </w:style>
  <w:style w:type="paragraph" w:styleId="Sommario3">
    <w:name w:val="toc 3"/>
    <w:basedOn w:val="Normale"/>
    <w:next w:val="Normale"/>
    <w:autoRedefine/>
    <w:uiPriority w:val="99"/>
    <w:semiHidden/>
    <w:pPr>
      <w:ind w:left="400"/>
    </w:pPr>
  </w:style>
  <w:style w:type="paragraph" w:styleId="Sommario4">
    <w:name w:val="toc 4"/>
    <w:basedOn w:val="Normale"/>
    <w:next w:val="Normale"/>
    <w:autoRedefine/>
    <w:uiPriority w:val="99"/>
    <w:semiHidden/>
    <w:pPr>
      <w:ind w:left="600"/>
    </w:pPr>
  </w:style>
  <w:style w:type="paragraph" w:styleId="Sommario5">
    <w:name w:val="toc 5"/>
    <w:basedOn w:val="Normale"/>
    <w:next w:val="Normale"/>
    <w:autoRedefine/>
    <w:uiPriority w:val="99"/>
    <w:semiHidden/>
    <w:pPr>
      <w:ind w:left="800"/>
    </w:pPr>
  </w:style>
  <w:style w:type="paragraph" w:styleId="Sommario6">
    <w:name w:val="toc 6"/>
    <w:basedOn w:val="Normale"/>
    <w:next w:val="Normale"/>
    <w:autoRedefine/>
    <w:uiPriority w:val="99"/>
    <w:semiHidden/>
    <w:pPr>
      <w:ind w:left="1000"/>
    </w:pPr>
  </w:style>
  <w:style w:type="paragraph" w:styleId="Sommario7">
    <w:name w:val="toc 7"/>
    <w:basedOn w:val="Normale"/>
    <w:next w:val="Normale"/>
    <w:autoRedefine/>
    <w:uiPriority w:val="99"/>
    <w:semiHidden/>
    <w:pPr>
      <w:ind w:left="1200"/>
    </w:pPr>
  </w:style>
  <w:style w:type="paragraph" w:styleId="Sommario8">
    <w:name w:val="toc 8"/>
    <w:basedOn w:val="Normale"/>
    <w:next w:val="Normale"/>
    <w:autoRedefine/>
    <w:uiPriority w:val="99"/>
    <w:semiHidden/>
    <w:pPr>
      <w:ind w:left="1400"/>
    </w:pPr>
  </w:style>
  <w:style w:type="paragraph" w:styleId="Sommario9">
    <w:name w:val="toc 9"/>
    <w:basedOn w:val="Normale"/>
    <w:next w:val="Normale"/>
    <w:autoRedefine/>
    <w:uiPriority w:val="99"/>
    <w:semiHidden/>
    <w:pPr>
      <w:ind w:left="1600"/>
    </w:pPr>
  </w:style>
  <w:style w:type="paragraph" w:styleId="Corpodeltesto2">
    <w:name w:val="Body Text 2"/>
    <w:basedOn w:val="Normale"/>
    <w:link w:val="Corpodeltesto2Carattere"/>
    <w:uiPriority w:val="99"/>
    <w:rPr>
      <w:sz w:val="24"/>
      <w:szCs w:val="24"/>
    </w:rPr>
  </w:style>
  <w:style w:type="character" w:customStyle="1" w:styleId="Corpodeltesto2Carattere">
    <w:name w:val="Corpo del testo 2 Carattere"/>
    <w:basedOn w:val="Carpredefinitoparagrafo"/>
    <w:link w:val="Corpodeltesto2"/>
    <w:uiPriority w:val="99"/>
    <w:semiHidden/>
    <w:rPr>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0"/>
      <w:szCs w:val="20"/>
    </w:rPr>
  </w:style>
  <w:style w:type="character" w:styleId="Numeropagina">
    <w:name w:val="page number"/>
    <w:basedOn w:val="Carpredefinitoparagrafo"/>
    <w:uiPriority w:val="99"/>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0"/>
      <w:szCs w:val="20"/>
    </w:rPr>
  </w:style>
  <w:style w:type="paragraph" w:styleId="Rientrocorpodeltesto2">
    <w:name w:val="Body Text Indent 2"/>
    <w:basedOn w:val="Normale"/>
    <w:link w:val="Rientrocorpodeltesto2Carattere"/>
    <w:uiPriority w:val="99"/>
    <w:pPr>
      <w:tabs>
        <w:tab w:val="left" w:pos="426"/>
      </w:tabs>
      <w:ind w:left="273"/>
      <w:jc w:val="both"/>
    </w:pPr>
  </w:style>
  <w:style w:type="character" w:customStyle="1" w:styleId="Rientrocorpodeltesto2Carattere">
    <w:name w:val="Rientro corpo del testo 2 Carattere"/>
    <w:basedOn w:val="Carpredefinitoparagrafo"/>
    <w:link w:val="Rientrocorpodeltesto2"/>
    <w:uiPriority w:val="99"/>
    <w:semiHidden/>
    <w:rPr>
      <w:sz w:val="20"/>
      <w:szCs w:val="20"/>
    </w:rPr>
  </w:style>
  <w:style w:type="paragraph" w:customStyle="1" w:styleId="albo1">
    <w:name w:val="albo1"/>
    <w:basedOn w:val="Normale"/>
    <w:uiPriority w:val="99"/>
    <w:rsid w:val="00CD0675"/>
    <w:pPr>
      <w:widowControl/>
      <w:autoSpaceDE/>
      <w:autoSpaceDN/>
      <w:spacing w:before="100" w:beforeAutospacing="1" w:after="100" w:afterAutospacing="1"/>
    </w:pPr>
    <w:rPr>
      <w:color w:val="000000"/>
      <w:sz w:val="24"/>
      <w:szCs w:val="24"/>
    </w:rPr>
  </w:style>
  <w:style w:type="character" w:customStyle="1" w:styleId="albo">
    <w:name w:val="albo"/>
    <w:basedOn w:val="Carpredefinitoparagrafo"/>
    <w:uiPriority w:val="99"/>
    <w:rsid w:val="00D23DBA"/>
  </w:style>
  <w:style w:type="paragraph" w:styleId="Indice1">
    <w:name w:val="index 1"/>
    <w:basedOn w:val="Normale"/>
    <w:next w:val="Normale"/>
    <w:autoRedefine/>
    <w:uiPriority w:val="99"/>
    <w:semiHidden/>
    <w:rsid w:val="00D23DBA"/>
    <w:pPr>
      <w:widowControl/>
      <w:autoSpaceDE/>
      <w:autoSpaceDN/>
      <w:spacing w:line="240" w:lineRule="exact"/>
      <w:ind w:left="238" w:hanging="238"/>
    </w:pPr>
    <w:rPr>
      <w:b/>
      <w:bCs/>
      <w:noProof/>
      <w:sz w:val="24"/>
      <w:szCs w:val="24"/>
    </w:rPr>
  </w:style>
  <w:style w:type="paragraph" w:styleId="Testonormale">
    <w:name w:val="Plain Text"/>
    <w:basedOn w:val="Normale"/>
    <w:link w:val="TestonormaleCarattere"/>
    <w:uiPriority w:val="99"/>
    <w:rsid w:val="002F7292"/>
    <w:pPr>
      <w:widowControl/>
      <w:autoSpaceDE/>
      <w:autoSpaceDN/>
    </w:pPr>
    <w:rPr>
      <w:rFonts w:ascii="Courier New" w:hAnsi="Courier New" w:cs="Courier New"/>
    </w:rPr>
  </w:style>
  <w:style w:type="character" w:customStyle="1" w:styleId="TestonormaleCarattere">
    <w:name w:val="Testo normale Carattere"/>
    <w:basedOn w:val="Carpredefinitoparagrafo"/>
    <w:link w:val="Testonormale"/>
    <w:uiPriority w:val="99"/>
    <w:rPr>
      <w:rFonts w:ascii="Courier New" w:hAnsi="Courier New" w:cs="Courier New"/>
      <w:sz w:val="20"/>
      <w:szCs w:val="20"/>
    </w:rPr>
  </w:style>
  <w:style w:type="paragraph" w:customStyle="1" w:styleId="H5">
    <w:name w:val="H5"/>
    <w:basedOn w:val="Normale"/>
    <w:next w:val="Normale"/>
    <w:uiPriority w:val="99"/>
    <w:rsid w:val="00DF7246"/>
    <w:pPr>
      <w:keepNext/>
      <w:widowControl/>
      <w:autoSpaceDE/>
      <w:autoSpaceDN/>
      <w:spacing w:before="100" w:after="100"/>
      <w:outlineLvl w:val="5"/>
    </w:pPr>
    <w:rPr>
      <w:b/>
      <w:bCs/>
    </w:rPr>
  </w:style>
  <w:style w:type="paragraph" w:styleId="Rientrocorpodeltesto">
    <w:name w:val="Body Text Indent"/>
    <w:basedOn w:val="Normale"/>
    <w:link w:val="RientrocorpodeltestoCarattere"/>
    <w:uiPriority w:val="99"/>
    <w:rsid w:val="00DF7246"/>
    <w:pPr>
      <w:spacing w:after="120"/>
      <w:ind w:left="283"/>
    </w:pPr>
  </w:style>
  <w:style w:type="character" w:customStyle="1" w:styleId="RientrocorpodeltestoCarattere">
    <w:name w:val="Rientro corpo del testo Carattere"/>
    <w:basedOn w:val="Carpredefinitoparagrafo"/>
    <w:link w:val="Rientrocorpodeltesto"/>
    <w:uiPriority w:val="99"/>
    <w:semiHidden/>
    <w:rPr>
      <w:sz w:val="20"/>
      <w:szCs w:val="20"/>
    </w:rPr>
  </w:style>
  <w:style w:type="paragraph" w:styleId="Corpodeltesto3">
    <w:name w:val="Body Text 3"/>
    <w:basedOn w:val="Normale"/>
    <w:link w:val="Corpodeltesto3Carattere"/>
    <w:uiPriority w:val="99"/>
    <w:rsid w:val="00DF7246"/>
    <w:pPr>
      <w:spacing w:after="120"/>
    </w:pPr>
    <w:rPr>
      <w:sz w:val="16"/>
      <w:szCs w:val="16"/>
    </w:rPr>
  </w:style>
  <w:style w:type="character" w:customStyle="1" w:styleId="Corpodeltesto3Carattere">
    <w:name w:val="Corpo del testo 3 Carattere"/>
    <w:basedOn w:val="Carpredefinitoparagrafo"/>
    <w:link w:val="Corpodeltesto3"/>
    <w:uiPriority w:val="99"/>
    <w:semiHidden/>
    <w:rPr>
      <w:sz w:val="16"/>
      <w:szCs w:val="16"/>
    </w:rPr>
  </w:style>
  <w:style w:type="paragraph" w:styleId="NormaleWeb">
    <w:name w:val="Normal (Web)"/>
    <w:basedOn w:val="Normale"/>
    <w:uiPriority w:val="99"/>
    <w:rsid w:val="00DF7246"/>
    <w:pPr>
      <w:widowControl/>
      <w:autoSpaceDE/>
      <w:autoSpaceDN/>
      <w:spacing w:before="100" w:beforeAutospacing="1" w:after="100" w:afterAutospacing="1"/>
    </w:pPr>
    <w:rPr>
      <w:color w:val="000000"/>
      <w:sz w:val="24"/>
      <w:szCs w:val="24"/>
    </w:rPr>
  </w:style>
  <w:style w:type="paragraph" w:styleId="Paragrafoelenco">
    <w:name w:val="List Paragraph"/>
    <w:basedOn w:val="Normale"/>
    <w:uiPriority w:val="34"/>
    <w:qFormat/>
    <w:rsid w:val="00DB0C4E"/>
    <w:pPr>
      <w:ind w:left="720"/>
      <w:contextualSpacing/>
    </w:pPr>
  </w:style>
  <w:style w:type="paragraph" w:styleId="Testofumetto">
    <w:name w:val="Balloon Text"/>
    <w:basedOn w:val="Normale"/>
    <w:link w:val="TestofumettoCarattere"/>
    <w:uiPriority w:val="99"/>
    <w:semiHidden/>
    <w:unhideWhenUsed/>
    <w:rsid w:val="007B18F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1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019275">
      <w:bodyDiv w:val="1"/>
      <w:marLeft w:val="0"/>
      <w:marRight w:val="0"/>
      <w:marTop w:val="0"/>
      <w:marBottom w:val="0"/>
      <w:divBdr>
        <w:top w:val="none" w:sz="0" w:space="0" w:color="auto"/>
        <w:left w:val="none" w:sz="0" w:space="0" w:color="auto"/>
        <w:bottom w:val="none" w:sz="0" w:space="0" w:color="auto"/>
        <w:right w:val="none" w:sz="0" w:space="0" w:color="auto"/>
      </w:divBdr>
      <w:divsChild>
        <w:div w:id="1325008640">
          <w:marLeft w:val="0"/>
          <w:marRight w:val="0"/>
          <w:marTop w:val="0"/>
          <w:marBottom w:val="0"/>
          <w:divBdr>
            <w:top w:val="none" w:sz="0" w:space="0" w:color="auto"/>
            <w:left w:val="none" w:sz="0" w:space="0" w:color="auto"/>
            <w:bottom w:val="none" w:sz="0" w:space="0" w:color="auto"/>
            <w:right w:val="none" w:sz="0" w:space="0" w:color="auto"/>
          </w:divBdr>
        </w:div>
        <w:div w:id="197278089">
          <w:marLeft w:val="0"/>
          <w:marRight w:val="0"/>
          <w:marTop w:val="0"/>
          <w:marBottom w:val="0"/>
          <w:divBdr>
            <w:top w:val="none" w:sz="0" w:space="0" w:color="auto"/>
            <w:left w:val="none" w:sz="0" w:space="0" w:color="auto"/>
            <w:bottom w:val="none" w:sz="0" w:space="0" w:color="auto"/>
            <w:right w:val="none" w:sz="0" w:space="0" w:color="auto"/>
          </w:divBdr>
        </w:div>
        <w:div w:id="1683820077">
          <w:marLeft w:val="0"/>
          <w:marRight w:val="0"/>
          <w:marTop w:val="0"/>
          <w:marBottom w:val="0"/>
          <w:divBdr>
            <w:top w:val="none" w:sz="0" w:space="0" w:color="auto"/>
            <w:left w:val="none" w:sz="0" w:space="0" w:color="auto"/>
            <w:bottom w:val="none" w:sz="0" w:space="0" w:color="auto"/>
            <w:right w:val="none" w:sz="0" w:space="0" w:color="auto"/>
          </w:divBdr>
        </w:div>
        <w:div w:id="1667514586">
          <w:marLeft w:val="0"/>
          <w:marRight w:val="0"/>
          <w:marTop w:val="0"/>
          <w:marBottom w:val="0"/>
          <w:divBdr>
            <w:top w:val="none" w:sz="0" w:space="0" w:color="auto"/>
            <w:left w:val="none" w:sz="0" w:space="0" w:color="auto"/>
            <w:bottom w:val="none" w:sz="0" w:space="0" w:color="auto"/>
            <w:right w:val="none" w:sz="0" w:space="0" w:color="auto"/>
          </w:divBdr>
        </w:div>
        <w:div w:id="218446125">
          <w:marLeft w:val="0"/>
          <w:marRight w:val="0"/>
          <w:marTop w:val="0"/>
          <w:marBottom w:val="0"/>
          <w:divBdr>
            <w:top w:val="none" w:sz="0" w:space="0" w:color="auto"/>
            <w:left w:val="none" w:sz="0" w:space="0" w:color="auto"/>
            <w:bottom w:val="none" w:sz="0" w:space="0" w:color="auto"/>
            <w:right w:val="none" w:sz="0" w:space="0" w:color="auto"/>
          </w:divBdr>
        </w:div>
        <w:div w:id="198710568">
          <w:marLeft w:val="0"/>
          <w:marRight w:val="0"/>
          <w:marTop w:val="0"/>
          <w:marBottom w:val="0"/>
          <w:divBdr>
            <w:top w:val="none" w:sz="0" w:space="0" w:color="auto"/>
            <w:left w:val="none" w:sz="0" w:space="0" w:color="auto"/>
            <w:bottom w:val="none" w:sz="0" w:space="0" w:color="auto"/>
            <w:right w:val="none" w:sz="0" w:space="0" w:color="auto"/>
          </w:divBdr>
        </w:div>
        <w:div w:id="822233292">
          <w:marLeft w:val="0"/>
          <w:marRight w:val="0"/>
          <w:marTop w:val="0"/>
          <w:marBottom w:val="0"/>
          <w:divBdr>
            <w:top w:val="none" w:sz="0" w:space="0" w:color="auto"/>
            <w:left w:val="none" w:sz="0" w:space="0" w:color="auto"/>
            <w:bottom w:val="none" w:sz="0" w:space="0" w:color="auto"/>
            <w:right w:val="none" w:sz="0" w:space="0" w:color="auto"/>
          </w:divBdr>
        </w:div>
        <w:div w:id="1751541365">
          <w:marLeft w:val="0"/>
          <w:marRight w:val="0"/>
          <w:marTop w:val="0"/>
          <w:marBottom w:val="0"/>
          <w:divBdr>
            <w:top w:val="none" w:sz="0" w:space="0" w:color="auto"/>
            <w:left w:val="none" w:sz="0" w:space="0" w:color="auto"/>
            <w:bottom w:val="none" w:sz="0" w:space="0" w:color="auto"/>
            <w:right w:val="none" w:sz="0" w:space="0" w:color="auto"/>
          </w:divBdr>
        </w:div>
        <w:div w:id="1208221784">
          <w:marLeft w:val="0"/>
          <w:marRight w:val="0"/>
          <w:marTop w:val="0"/>
          <w:marBottom w:val="0"/>
          <w:divBdr>
            <w:top w:val="none" w:sz="0" w:space="0" w:color="auto"/>
            <w:left w:val="none" w:sz="0" w:space="0" w:color="auto"/>
            <w:bottom w:val="none" w:sz="0" w:space="0" w:color="auto"/>
            <w:right w:val="none" w:sz="0" w:space="0" w:color="auto"/>
          </w:divBdr>
        </w:div>
        <w:div w:id="874000439">
          <w:marLeft w:val="0"/>
          <w:marRight w:val="0"/>
          <w:marTop w:val="0"/>
          <w:marBottom w:val="0"/>
          <w:divBdr>
            <w:top w:val="none" w:sz="0" w:space="0" w:color="auto"/>
            <w:left w:val="none" w:sz="0" w:space="0" w:color="auto"/>
            <w:bottom w:val="none" w:sz="0" w:space="0" w:color="auto"/>
            <w:right w:val="none" w:sz="0" w:space="0" w:color="auto"/>
          </w:divBdr>
        </w:div>
        <w:div w:id="122815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28</Pages>
  <Words>10550</Words>
  <Characters>60138</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 </vt:lpstr>
    </vt:vector>
  </TitlesOfParts>
  <Company>Agriteco</Company>
  <LinksUpToDate>false</LinksUpToDate>
  <CharactersWithSpaces>70547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Eliana Ughetto</cp:lastModifiedBy>
  <cp:revision>8</cp:revision>
  <cp:lastPrinted>2018-06-05T09:32:00Z</cp:lastPrinted>
  <dcterms:created xsi:type="dcterms:W3CDTF">2018-06-05T09:22:00Z</dcterms:created>
  <dcterms:modified xsi:type="dcterms:W3CDTF">2018-06-05T09:58:00Z</dcterms:modified>
</cp:coreProperties>
</file>